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9B4" w:rsidRPr="001520A4" w:rsidRDefault="008479B4" w:rsidP="005412FD">
      <w:pPr>
        <w:spacing w:after="75"/>
        <w:jc w:val="both"/>
        <w:rPr>
          <w:b/>
          <w:color w:val="000000"/>
        </w:rPr>
      </w:pPr>
      <w:r w:rsidRPr="001520A4">
        <w:rPr>
          <w:b/>
          <w:color w:val="000000"/>
        </w:rPr>
        <w:t>Airbus support to accident investigation</w:t>
      </w:r>
    </w:p>
    <w:p w:rsidR="008479B4" w:rsidRDefault="001F0EC7" w:rsidP="005412FD">
      <w:pPr>
        <w:spacing w:after="75"/>
        <w:jc w:val="both"/>
        <w:rPr>
          <w:b/>
          <w:color w:val="000000"/>
        </w:rPr>
      </w:pPr>
      <w:r w:rsidRPr="001F0EC7">
        <w:rPr>
          <w:b/>
          <w:color w:val="000000"/>
        </w:rPr>
        <w:t>Nicolas Bardou</w:t>
      </w:r>
    </w:p>
    <w:p w:rsidR="00B003F5" w:rsidRPr="004774AF" w:rsidRDefault="00B003F5" w:rsidP="005412FD">
      <w:pPr>
        <w:pStyle w:val="NoSpacing"/>
        <w:jc w:val="both"/>
        <w:rPr>
          <w:rFonts w:ascii="Times New Roman" w:hAnsi="Times New Roman"/>
          <w:i/>
          <w:color w:val="000000"/>
          <w:sz w:val="24"/>
          <w:szCs w:val="24"/>
          <w:lang w:val="en-GB"/>
        </w:rPr>
      </w:pPr>
      <w:r w:rsidRPr="004774AF">
        <w:rPr>
          <w:rFonts w:ascii="Times New Roman" w:hAnsi="Times New Roman"/>
          <w:i/>
          <w:color w:val="000000"/>
          <w:sz w:val="24"/>
          <w:szCs w:val="24"/>
          <w:lang w:val="en-GB"/>
        </w:rPr>
        <w:t xml:space="preserve">Mr Nicolas Bardou was appointed </w:t>
      </w:r>
      <w:r w:rsidR="00775D44" w:rsidRPr="004774AF">
        <w:rPr>
          <w:rFonts w:ascii="Times New Roman" w:hAnsi="Times New Roman"/>
          <w:i/>
          <w:color w:val="000000"/>
          <w:sz w:val="24"/>
          <w:szCs w:val="24"/>
          <w:lang w:val="en-GB"/>
        </w:rPr>
        <w:t xml:space="preserve">Director </w:t>
      </w:r>
      <w:r w:rsidR="00775D44">
        <w:rPr>
          <w:rFonts w:ascii="Times New Roman" w:hAnsi="Times New Roman"/>
          <w:i/>
          <w:color w:val="000000"/>
          <w:sz w:val="24"/>
          <w:szCs w:val="24"/>
          <w:lang w:val="en-GB"/>
        </w:rPr>
        <w:t xml:space="preserve">of </w:t>
      </w:r>
      <w:r w:rsidRPr="004774AF">
        <w:rPr>
          <w:rFonts w:ascii="Times New Roman" w:hAnsi="Times New Roman"/>
          <w:i/>
          <w:color w:val="000000"/>
          <w:sz w:val="24"/>
          <w:szCs w:val="24"/>
          <w:lang w:val="en-GB"/>
        </w:rPr>
        <w:t xml:space="preserve">Flight Safety </w:t>
      </w:r>
      <w:r w:rsidR="009604C0">
        <w:rPr>
          <w:rFonts w:ascii="Times New Roman" w:hAnsi="Times New Roman"/>
          <w:i/>
          <w:color w:val="000000"/>
          <w:sz w:val="24"/>
          <w:szCs w:val="24"/>
          <w:lang w:val="en-GB"/>
        </w:rPr>
        <w:t xml:space="preserve">- </w:t>
      </w:r>
      <w:r w:rsidRPr="004774AF">
        <w:rPr>
          <w:rFonts w:ascii="Times New Roman" w:hAnsi="Times New Roman"/>
          <w:i/>
          <w:color w:val="000000"/>
          <w:sz w:val="24"/>
          <w:szCs w:val="24"/>
          <w:lang w:val="en-GB"/>
        </w:rPr>
        <w:t xml:space="preserve">Accident/Incident Investigations in 2006 within the Airbus Product </w:t>
      </w:r>
      <w:r w:rsidR="00183FA6" w:rsidRPr="004774AF">
        <w:rPr>
          <w:rFonts w:ascii="Times New Roman" w:hAnsi="Times New Roman"/>
          <w:i/>
          <w:color w:val="000000"/>
          <w:sz w:val="24"/>
          <w:szCs w:val="24"/>
          <w:lang w:val="en-GB"/>
        </w:rPr>
        <w:t xml:space="preserve">Safety </w:t>
      </w:r>
      <w:r w:rsidRPr="004774AF">
        <w:rPr>
          <w:rFonts w:ascii="Times New Roman" w:hAnsi="Times New Roman"/>
          <w:i/>
          <w:color w:val="000000"/>
          <w:sz w:val="24"/>
          <w:szCs w:val="24"/>
          <w:lang w:val="en-GB"/>
        </w:rPr>
        <w:t xml:space="preserve">team. In this function, he leads Airbus investigations of major events in support </w:t>
      </w:r>
      <w:r w:rsidR="004774AF">
        <w:rPr>
          <w:rFonts w:ascii="Times New Roman" w:hAnsi="Times New Roman"/>
          <w:i/>
          <w:color w:val="000000"/>
          <w:sz w:val="24"/>
          <w:szCs w:val="24"/>
          <w:lang w:val="en-GB"/>
        </w:rPr>
        <w:t xml:space="preserve">to </w:t>
      </w:r>
      <w:r w:rsidRPr="004774AF">
        <w:rPr>
          <w:rFonts w:ascii="Times New Roman" w:hAnsi="Times New Roman"/>
          <w:i/>
          <w:color w:val="000000"/>
          <w:sz w:val="24"/>
          <w:szCs w:val="24"/>
          <w:lang w:val="en-GB"/>
        </w:rPr>
        <w:t>the official investigation board activities. In his current position, Mr Bardou has developed expertise in the accident investigation domain by coordinating the Airbus team’s multiple on-site activities, FDR analyses and associated engineering studies, and operational reviews, thus addressing the safety issues and capturing the lessons learned. Prior to assuming this position, he served 6 years in the Flight Test Department for in-service and development aircraft flight test analysis.</w:t>
      </w:r>
    </w:p>
    <w:p w:rsidR="001F0EC7" w:rsidRDefault="001F0EC7" w:rsidP="005412FD">
      <w:pPr>
        <w:spacing w:after="75"/>
        <w:jc w:val="both"/>
        <w:rPr>
          <w:color w:val="000000"/>
          <w:lang w:val="en-GB"/>
        </w:rPr>
      </w:pPr>
    </w:p>
    <w:p w:rsidR="001F0EC7" w:rsidRPr="00CF1ABB" w:rsidRDefault="001F0EC7" w:rsidP="005412FD">
      <w:pPr>
        <w:spacing w:after="75"/>
        <w:jc w:val="both"/>
        <w:rPr>
          <w:b/>
          <w:color w:val="000000"/>
        </w:rPr>
      </w:pPr>
      <w:r w:rsidRPr="00CF1ABB">
        <w:rPr>
          <w:b/>
          <w:color w:val="000000"/>
        </w:rPr>
        <w:t>Event synopsis</w:t>
      </w:r>
    </w:p>
    <w:p w:rsidR="004C07DA" w:rsidRDefault="00484916" w:rsidP="005412FD">
      <w:pPr>
        <w:spacing w:after="75"/>
        <w:jc w:val="both"/>
        <w:rPr>
          <w:color w:val="000000"/>
        </w:rPr>
      </w:pPr>
      <w:r w:rsidRPr="002906B0">
        <w:rPr>
          <w:color w:val="000000"/>
        </w:rPr>
        <w:t xml:space="preserve">On Saturday, 31st of October 2015, </w:t>
      </w:r>
      <w:r w:rsidR="00654DCE">
        <w:rPr>
          <w:color w:val="000000"/>
        </w:rPr>
        <w:t>at 0350</w:t>
      </w:r>
      <w:r w:rsidR="002906B0" w:rsidRPr="002906B0">
        <w:rPr>
          <w:color w:val="000000"/>
        </w:rPr>
        <w:t xml:space="preserve">UTC </w:t>
      </w:r>
      <w:r w:rsidRPr="002906B0">
        <w:rPr>
          <w:color w:val="000000"/>
        </w:rPr>
        <w:t xml:space="preserve">A321 </w:t>
      </w:r>
      <w:r w:rsidR="004B655B">
        <w:rPr>
          <w:color w:val="000000"/>
        </w:rPr>
        <w:t xml:space="preserve">registered EI-ETJ </w:t>
      </w:r>
      <w:r w:rsidRPr="002906B0">
        <w:rPr>
          <w:color w:val="000000"/>
        </w:rPr>
        <w:t xml:space="preserve">operating </w:t>
      </w:r>
      <w:r w:rsidR="002906B0" w:rsidRPr="002906B0">
        <w:rPr>
          <w:color w:val="000000"/>
        </w:rPr>
        <w:t xml:space="preserve">departed from </w:t>
      </w:r>
      <w:r w:rsidRPr="002906B0">
        <w:rPr>
          <w:color w:val="000000"/>
        </w:rPr>
        <w:t>Sharm El-Sheikh, Egypt</w:t>
      </w:r>
      <w:r w:rsidR="002906B0" w:rsidRPr="002906B0">
        <w:rPr>
          <w:color w:val="000000"/>
        </w:rPr>
        <w:t xml:space="preserve"> under flight number 7K-9268</w:t>
      </w:r>
      <w:r w:rsidRPr="002906B0">
        <w:rPr>
          <w:color w:val="000000"/>
        </w:rPr>
        <w:t xml:space="preserve"> to St. Petersburg, Russia</w:t>
      </w:r>
      <w:r w:rsidR="002906B0" w:rsidRPr="002906B0">
        <w:rPr>
          <w:color w:val="000000"/>
        </w:rPr>
        <w:t xml:space="preserve"> </w:t>
      </w:r>
      <w:r w:rsidR="004C07DA">
        <w:rPr>
          <w:color w:val="000000"/>
        </w:rPr>
        <w:t>with two cockpit crew members</w:t>
      </w:r>
      <w:r w:rsidR="002906B0" w:rsidRPr="002906B0">
        <w:rPr>
          <w:color w:val="000000"/>
        </w:rPr>
        <w:t>, 5 cabin crew members and 217 passengers on board.</w:t>
      </w:r>
      <w:r w:rsidR="002906B0">
        <w:rPr>
          <w:color w:val="000000"/>
        </w:rPr>
        <w:t xml:space="preserve"> </w:t>
      </w:r>
      <w:r w:rsidR="002906B0" w:rsidRPr="002906B0">
        <w:rPr>
          <w:color w:val="000000"/>
        </w:rPr>
        <w:t>At 0412UTC the Aircraft was vanished from Radar Monitor.</w:t>
      </w:r>
      <w:r w:rsidR="002906B0">
        <w:rPr>
          <w:color w:val="000000"/>
        </w:rPr>
        <w:t xml:space="preserve"> </w:t>
      </w:r>
      <w:r w:rsidR="002906B0" w:rsidRPr="002906B0">
        <w:rPr>
          <w:color w:val="000000"/>
        </w:rPr>
        <w:t xml:space="preserve">Aircraft wreckage was found in central Sinai (about </w:t>
      </w:r>
      <w:r w:rsidR="004C07DA">
        <w:rPr>
          <w:color w:val="000000"/>
        </w:rPr>
        <w:t>131 nautical miles</w:t>
      </w:r>
      <w:r w:rsidR="002906B0" w:rsidRPr="002906B0">
        <w:rPr>
          <w:color w:val="000000"/>
        </w:rPr>
        <w:t xml:space="preserve"> </w:t>
      </w:r>
      <w:r w:rsidR="004C07DA">
        <w:rPr>
          <w:color w:val="000000"/>
        </w:rPr>
        <w:t>n</w:t>
      </w:r>
      <w:r w:rsidR="002906B0" w:rsidRPr="002906B0">
        <w:rPr>
          <w:color w:val="000000"/>
        </w:rPr>
        <w:t xml:space="preserve">orth of Sharm El Sheikh </w:t>
      </w:r>
      <w:proofErr w:type="gramStart"/>
      <w:r w:rsidR="002906B0" w:rsidRPr="002906B0">
        <w:rPr>
          <w:color w:val="000000"/>
        </w:rPr>
        <w:t>city</w:t>
      </w:r>
      <w:proofErr w:type="gramEnd"/>
      <w:r w:rsidR="002906B0" w:rsidRPr="002906B0">
        <w:rPr>
          <w:color w:val="000000"/>
        </w:rPr>
        <w:t>)</w:t>
      </w:r>
      <w:r w:rsidR="002906B0">
        <w:rPr>
          <w:color w:val="000000"/>
        </w:rPr>
        <w:t xml:space="preserve">. </w:t>
      </w:r>
    </w:p>
    <w:p w:rsidR="00654DCE" w:rsidRPr="002906B0" w:rsidRDefault="004C07DA" w:rsidP="00654DCE">
      <w:pPr>
        <w:spacing w:after="75"/>
        <w:jc w:val="both"/>
        <w:rPr>
          <w:color w:val="000000"/>
        </w:rPr>
      </w:pPr>
      <w:r w:rsidRPr="002906B0">
        <w:rPr>
          <w:color w:val="000000"/>
        </w:rPr>
        <w:t>The aircraft was completely destroyed and there were no survivors.</w:t>
      </w:r>
      <w:r>
        <w:rPr>
          <w:color w:val="000000"/>
        </w:rPr>
        <w:t xml:space="preserve"> </w:t>
      </w:r>
      <w:r w:rsidR="00654DCE" w:rsidRPr="002906B0">
        <w:rPr>
          <w:color w:val="000000"/>
        </w:rPr>
        <w:t>The aircraft debris field was spread over more than 1</w:t>
      </w:r>
      <w:r w:rsidR="00654DCE">
        <w:rPr>
          <w:color w:val="000000"/>
        </w:rPr>
        <w:t>6</w:t>
      </w:r>
      <w:r w:rsidR="00654DCE" w:rsidRPr="002906B0">
        <w:rPr>
          <w:color w:val="000000"/>
        </w:rPr>
        <w:t>km south east of the main wreckage area</w:t>
      </w:r>
      <w:r w:rsidR="006D4E0B">
        <w:rPr>
          <w:color w:val="000000"/>
        </w:rPr>
        <w:t>, typical of an in-flight break up in flight</w:t>
      </w:r>
      <w:r w:rsidR="00654DCE" w:rsidRPr="002906B0">
        <w:rPr>
          <w:color w:val="000000"/>
        </w:rPr>
        <w:t xml:space="preserve">. </w:t>
      </w:r>
    </w:p>
    <w:p w:rsidR="00484916" w:rsidRPr="002906B0" w:rsidRDefault="00484916" w:rsidP="005412FD">
      <w:pPr>
        <w:spacing w:after="75"/>
        <w:jc w:val="both"/>
        <w:rPr>
          <w:color w:val="000000"/>
        </w:rPr>
      </w:pPr>
    </w:p>
    <w:p w:rsidR="00B003F5" w:rsidRPr="00CF1ABB" w:rsidRDefault="00B003F5" w:rsidP="005412FD">
      <w:pPr>
        <w:spacing w:after="75"/>
        <w:jc w:val="both"/>
        <w:rPr>
          <w:b/>
          <w:color w:val="000000"/>
        </w:rPr>
      </w:pPr>
      <w:r w:rsidRPr="00CF1ABB">
        <w:rPr>
          <w:b/>
          <w:color w:val="000000"/>
        </w:rPr>
        <w:t>Airbus Crisis response</w:t>
      </w:r>
    </w:p>
    <w:p w:rsidR="004C07DA" w:rsidRDefault="004C07DA" w:rsidP="005412FD">
      <w:pPr>
        <w:autoSpaceDE w:val="0"/>
        <w:autoSpaceDN w:val="0"/>
        <w:adjustRightInd w:val="0"/>
        <w:jc w:val="both"/>
        <w:rPr>
          <w:color w:val="000000"/>
        </w:rPr>
      </w:pPr>
      <w:r>
        <w:rPr>
          <w:color w:val="000000"/>
        </w:rPr>
        <w:t xml:space="preserve">Airbus </w:t>
      </w:r>
      <w:r w:rsidR="00183FA6">
        <w:rPr>
          <w:color w:val="000000"/>
        </w:rPr>
        <w:t xml:space="preserve">Toulouse </w:t>
      </w:r>
      <w:r>
        <w:rPr>
          <w:color w:val="000000"/>
        </w:rPr>
        <w:t>Crisis Control Center was immediately activated</w:t>
      </w:r>
      <w:r w:rsidR="00CF1ABB">
        <w:rPr>
          <w:color w:val="000000"/>
        </w:rPr>
        <w:t xml:space="preserve"> and contact was made with Bureau </w:t>
      </w:r>
      <w:proofErr w:type="spellStart"/>
      <w:r w:rsidR="00CF1ABB">
        <w:rPr>
          <w:color w:val="000000"/>
        </w:rPr>
        <w:t>d’Enquêtes</w:t>
      </w:r>
      <w:proofErr w:type="spellEnd"/>
      <w:r w:rsidR="00CF1ABB">
        <w:rPr>
          <w:color w:val="000000"/>
        </w:rPr>
        <w:t xml:space="preserve"> </w:t>
      </w:r>
      <w:proofErr w:type="gramStart"/>
      <w:r w:rsidR="00CF1ABB">
        <w:rPr>
          <w:color w:val="000000"/>
        </w:rPr>
        <w:t>et</w:t>
      </w:r>
      <w:proofErr w:type="gramEnd"/>
      <w:r w:rsidR="00CF1ABB">
        <w:rPr>
          <w:color w:val="000000"/>
        </w:rPr>
        <w:t xml:space="preserve"> </w:t>
      </w:r>
      <w:proofErr w:type="spellStart"/>
      <w:r w:rsidR="00CF1ABB">
        <w:rPr>
          <w:color w:val="000000"/>
        </w:rPr>
        <w:t>d’Analyses</w:t>
      </w:r>
      <w:proofErr w:type="spellEnd"/>
      <w:r w:rsidR="00CF1ABB">
        <w:rPr>
          <w:color w:val="000000"/>
        </w:rPr>
        <w:t xml:space="preserve"> (BEA), </w:t>
      </w:r>
      <w:r w:rsidR="00183FA6">
        <w:rPr>
          <w:color w:val="000000"/>
        </w:rPr>
        <w:t xml:space="preserve">airline </w:t>
      </w:r>
      <w:r w:rsidR="00CF1ABB">
        <w:rPr>
          <w:color w:val="000000"/>
        </w:rPr>
        <w:t xml:space="preserve">representatives and </w:t>
      </w:r>
      <w:r w:rsidR="004B655B">
        <w:rPr>
          <w:color w:val="000000"/>
        </w:rPr>
        <w:t xml:space="preserve">with the Investigator In Charge (IIC) from </w:t>
      </w:r>
      <w:r w:rsidR="00CF1ABB">
        <w:rPr>
          <w:color w:val="000000"/>
        </w:rPr>
        <w:t xml:space="preserve">Egyptian </w:t>
      </w:r>
      <w:r w:rsidR="00CF1ABB" w:rsidRPr="00CF1ABB">
        <w:rPr>
          <w:color w:val="000000"/>
        </w:rPr>
        <w:t>Central Directorate Of Aircraft Accident Investigation</w:t>
      </w:r>
      <w:r w:rsidR="00CF1ABB">
        <w:rPr>
          <w:color w:val="000000"/>
        </w:rPr>
        <w:t xml:space="preserve"> </w:t>
      </w:r>
      <w:r w:rsidR="000B10DE">
        <w:rPr>
          <w:color w:val="000000"/>
        </w:rPr>
        <w:t xml:space="preserve">(ECAA) </w:t>
      </w:r>
      <w:r w:rsidR="00CF1ABB">
        <w:rPr>
          <w:color w:val="000000"/>
        </w:rPr>
        <w:t>lead</w:t>
      </w:r>
      <w:r w:rsidR="00654DCE">
        <w:rPr>
          <w:color w:val="000000"/>
        </w:rPr>
        <w:t>ing</w:t>
      </w:r>
      <w:r w:rsidR="00CF1ABB">
        <w:rPr>
          <w:color w:val="000000"/>
        </w:rPr>
        <w:t xml:space="preserve"> the investigation.</w:t>
      </w:r>
    </w:p>
    <w:p w:rsidR="00CF1ABB" w:rsidRDefault="00CF1ABB" w:rsidP="005412FD">
      <w:pPr>
        <w:autoSpaceDE w:val="0"/>
        <w:autoSpaceDN w:val="0"/>
        <w:adjustRightInd w:val="0"/>
        <w:jc w:val="both"/>
        <w:rPr>
          <w:color w:val="000000"/>
        </w:rPr>
      </w:pPr>
    </w:p>
    <w:p w:rsidR="004B655B" w:rsidRDefault="004B655B" w:rsidP="005412FD">
      <w:pPr>
        <w:autoSpaceDE w:val="0"/>
        <w:autoSpaceDN w:val="0"/>
        <w:adjustRightInd w:val="0"/>
        <w:jc w:val="both"/>
        <w:rPr>
          <w:color w:val="000000"/>
        </w:rPr>
      </w:pPr>
      <w:r>
        <w:rPr>
          <w:color w:val="000000"/>
        </w:rPr>
        <w:t>The IIC accredited representatives from all the countries involved:</w:t>
      </w:r>
    </w:p>
    <w:p w:rsidR="004B655B" w:rsidRPr="00B50876" w:rsidRDefault="004B655B" w:rsidP="005412FD">
      <w:pPr>
        <w:pStyle w:val="ListParagraph"/>
        <w:numPr>
          <w:ilvl w:val="0"/>
          <w:numId w:val="22"/>
        </w:numPr>
        <w:autoSpaceDE w:val="0"/>
        <w:autoSpaceDN w:val="0"/>
        <w:adjustRightInd w:val="0"/>
        <w:jc w:val="both"/>
        <w:rPr>
          <w:color w:val="000000"/>
        </w:rPr>
      </w:pPr>
      <w:r w:rsidRPr="00B50876">
        <w:rPr>
          <w:color w:val="000000"/>
        </w:rPr>
        <w:t xml:space="preserve">Russia (MAK) being state of the Operator </w:t>
      </w:r>
    </w:p>
    <w:p w:rsidR="005509CF" w:rsidRDefault="004B655B" w:rsidP="005412FD">
      <w:pPr>
        <w:pStyle w:val="ListParagraph"/>
        <w:numPr>
          <w:ilvl w:val="0"/>
          <w:numId w:val="22"/>
        </w:numPr>
        <w:autoSpaceDE w:val="0"/>
        <w:autoSpaceDN w:val="0"/>
        <w:adjustRightInd w:val="0"/>
        <w:jc w:val="both"/>
        <w:rPr>
          <w:color w:val="000000"/>
        </w:rPr>
      </w:pPr>
      <w:r w:rsidRPr="00B50876">
        <w:rPr>
          <w:color w:val="000000"/>
        </w:rPr>
        <w:t xml:space="preserve">France (BEA) being </w:t>
      </w:r>
      <w:r w:rsidR="005509CF" w:rsidRPr="00B50876">
        <w:rPr>
          <w:color w:val="000000"/>
        </w:rPr>
        <w:t xml:space="preserve">state of Design </w:t>
      </w:r>
    </w:p>
    <w:p w:rsidR="00B50876" w:rsidRPr="00B50876" w:rsidRDefault="00B50876" w:rsidP="005412FD">
      <w:pPr>
        <w:pStyle w:val="ListParagraph"/>
        <w:numPr>
          <w:ilvl w:val="0"/>
          <w:numId w:val="22"/>
        </w:numPr>
        <w:autoSpaceDE w:val="0"/>
        <w:autoSpaceDN w:val="0"/>
        <w:adjustRightInd w:val="0"/>
        <w:jc w:val="both"/>
        <w:rPr>
          <w:color w:val="000000"/>
        </w:rPr>
      </w:pPr>
      <w:r>
        <w:rPr>
          <w:color w:val="000000"/>
        </w:rPr>
        <w:t>Germany (BFU) being state of Manufacture</w:t>
      </w:r>
    </w:p>
    <w:p w:rsidR="004B655B" w:rsidRDefault="004B655B" w:rsidP="005412FD">
      <w:pPr>
        <w:pStyle w:val="ListParagraph"/>
        <w:numPr>
          <w:ilvl w:val="0"/>
          <w:numId w:val="22"/>
        </w:numPr>
        <w:autoSpaceDE w:val="0"/>
        <w:autoSpaceDN w:val="0"/>
        <w:adjustRightInd w:val="0"/>
        <w:jc w:val="both"/>
        <w:rPr>
          <w:color w:val="000000"/>
        </w:rPr>
      </w:pPr>
      <w:r w:rsidRPr="00B50876">
        <w:rPr>
          <w:color w:val="000000"/>
        </w:rPr>
        <w:t xml:space="preserve">Ireland (AAIU) being state of Registration </w:t>
      </w:r>
    </w:p>
    <w:p w:rsidR="000B10DE" w:rsidRPr="00B50876" w:rsidRDefault="000B10DE" w:rsidP="005412FD">
      <w:pPr>
        <w:pStyle w:val="ListParagraph"/>
        <w:numPr>
          <w:ilvl w:val="0"/>
          <w:numId w:val="22"/>
        </w:numPr>
        <w:autoSpaceDE w:val="0"/>
        <w:autoSpaceDN w:val="0"/>
        <w:adjustRightInd w:val="0"/>
        <w:jc w:val="both"/>
        <w:rPr>
          <w:color w:val="000000"/>
        </w:rPr>
      </w:pPr>
      <w:r>
        <w:rPr>
          <w:color w:val="000000"/>
        </w:rPr>
        <w:t>United States of America (NTSB) being state of Engine Manufacture</w:t>
      </w:r>
    </w:p>
    <w:p w:rsidR="004B655B" w:rsidRDefault="004B655B" w:rsidP="005412FD">
      <w:pPr>
        <w:autoSpaceDE w:val="0"/>
        <w:autoSpaceDN w:val="0"/>
        <w:adjustRightInd w:val="0"/>
        <w:jc w:val="both"/>
        <w:rPr>
          <w:color w:val="000000"/>
        </w:rPr>
      </w:pPr>
    </w:p>
    <w:p w:rsidR="000B10DE" w:rsidRDefault="000B10DE" w:rsidP="005412FD">
      <w:pPr>
        <w:autoSpaceDE w:val="0"/>
        <w:autoSpaceDN w:val="0"/>
        <w:adjustRightInd w:val="0"/>
        <w:jc w:val="both"/>
        <w:rPr>
          <w:color w:val="000000"/>
        </w:rPr>
      </w:pPr>
      <w:r>
        <w:rPr>
          <w:color w:val="000000"/>
        </w:rPr>
        <w:t>The operator was</w:t>
      </w:r>
      <w:r w:rsidRPr="000B10DE">
        <w:rPr>
          <w:color w:val="000000"/>
        </w:rPr>
        <w:t xml:space="preserve"> </w:t>
      </w:r>
      <w:r>
        <w:rPr>
          <w:color w:val="000000"/>
        </w:rPr>
        <w:t>appointed Technical Advisor to the ECAA.</w:t>
      </w:r>
    </w:p>
    <w:p w:rsidR="000B10DE" w:rsidRDefault="000B10DE" w:rsidP="005412FD">
      <w:pPr>
        <w:autoSpaceDE w:val="0"/>
        <w:autoSpaceDN w:val="0"/>
        <w:adjustRightInd w:val="0"/>
        <w:jc w:val="both"/>
        <w:rPr>
          <w:color w:val="000000"/>
        </w:rPr>
      </w:pPr>
      <w:r>
        <w:rPr>
          <w:color w:val="000000"/>
        </w:rPr>
        <w:t>Pratt &amp; Whitney</w:t>
      </w:r>
      <w:r w:rsidRPr="000B10DE">
        <w:rPr>
          <w:color w:val="000000"/>
        </w:rPr>
        <w:t xml:space="preserve"> </w:t>
      </w:r>
      <w:r>
        <w:rPr>
          <w:color w:val="000000"/>
        </w:rPr>
        <w:t>was appointed Technical Advisor to the NTSB.</w:t>
      </w:r>
    </w:p>
    <w:p w:rsidR="006F0091" w:rsidRDefault="006F0091" w:rsidP="005412FD">
      <w:pPr>
        <w:autoSpaceDE w:val="0"/>
        <w:autoSpaceDN w:val="0"/>
        <w:adjustRightInd w:val="0"/>
        <w:jc w:val="both"/>
        <w:rPr>
          <w:color w:val="000000"/>
        </w:rPr>
      </w:pPr>
      <w:r>
        <w:rPr>
          <w:color w:val="000000"/>
        </w:rPr>
        <w:t>EASA</w:t>
      </w:r>
      <w:r w:rsidR="000B10DE">
        <w:rPr>
          <w:color w:val="000000"/>
        </w:rPr>
        <w:t xml:space="preserve"> </w:t>
      </w:r>
      <w:r w:rsidR="00183FA6">
        <w:rPr>
          <w:color w:val="000000"/>
        </w:rPr>
        <w:t xml:space="preserve">and Airbus were appointed </w:t>
      </w:r>
      <w:r>
        <w:rPr>
          <w:color w:val="000000"/>
        </w:rPr>
        <w:t>Technical Advisor</w:t>
      </w:r>
      <w:r w:rsidR="00654DCE">
        <w:rPr>
          <w:color w:val="000000"/>
        </w:rPr>
        <w:t xml:space="preserve"> to the BEA</w:t>
      </w:r>
      <w:r>
        <w:rPr>
          <w:color w:val="000000"/>
        </w:rPr>
        <w:t>.</w:t>
      </w:r>
    </w:p>
    <w:p w:rsidR="006F0091" w:rsidRDefault="006F0091" w:rsidP="005412FD">
      <w:pPr>
        <w:autoSpaceDE w:val="0"/>
        <w:autoSpaceDN w:val="0"/>
        <w:adjustRightInd w:val="0"/>
        <w:jc w:val="both"/>
        <w:rPr>
          <w:color w:val="000000"/>
        </w:rPr>
      </w:pPr>
    </w:p>
    <w:p w:rsidR="00332FE6" w:rsidRDefault="006F0091" w:rsidP="005412FD">
      <w:pPr>
        <w:autoSpaceDE w:val="0"/>
        <w:autoSpaceDN w:val="0"/>
        <w:adjustRightInd w:val="0"/>
        <w:jc w:val="both"/>
        <w:rPr>
          <w:color w:val="000000"/>
        </w:rPr>
      </w:pPr>
      <w:r>
        <w:rPr>
          <w:color w:val="000000"/>
        </w:rPr>
        <w:t xml:space="preserve">Airbus </w:t>
      </w:r>
      <w:r w:rsidR="00654DCE">
        <w:rPr>
          <w:color w:val="000000"/>
        </w:rPr>
        <w:t xml:space="preserve">Chief Product Safety Officer </w:t>
      </w:r>
      <w:r w:rsidR="00E0480E">
        <w:rPr>
          <w:color w:val="000000"/>
        </w:rPr>
        <w:t xml:space="preserve">decision to dispatch </w:t>
      </w:r>
      <w:r w:rsidR="00654DCE">
        <w:rPr>
          <w:color w:val="000000"/>
        </w:rPr>
        <w:t xml:space="preserve">a </w:t>
      </w:r>
      <w:r w:rsidR="00E0480E">
        <w:rPr>
          <w:color w:val="000000"/>
        </w:rPr>
        <w:t xml:space="preserve">go team </w:t>
      </w:r>
      <w:r>
        <w:rPr>
          <w:color w:val="000000"/>
        </w:rPr>
        <w:t>i</w:t>
      </w:r>
      <w:r w:rsidR="00E0480E">
        <w:rPr>
          <w:color w:val="000000"/>
        </w:rPr>
        <w:t xml:space="preserve">s </w:t>
      </w:r>
      <w:r>
        <w:rPr>
          <w:color w:val="000000"/>
        </w:rPr>
        <w:t xml:space="preserve">always </w:t>
      </w:r>
      <w:r w:rsidR="00E0480E">
        <w:rPr>
          <w:color w:val="000000"/>
        </w:rPr>
        <w:t xml:space="preserve">made after </w:t>
      </w:r>
      <w:r w:rsidR="00332FE6">
        <w:rPr>
          <w:color w:val="000000"/>
        </w:rPr>
        <w:t xml:space="preserve">information </w:t>
      </w:r>
      <w:r w:rsidR="00183FA6">
        <w:rPr>
          <w:color w:val="000000"/>
        </w:rPr>
        <w:t xml:space="preserve">consolidation </w:t>
      </w:r>
      <w:r w:rsidR="00332FE6">
        <w:rPr>
          <w:color w:val="000000"/>
        </w:rPr>
        <w:t xml:space="preserve">from multiple sources (local field representatives, embassy, media…), </w:t>
      </w:r>
      <w:r w:rsidR="00E0480E">
        <w:rPr>
          <w:color w:val="000000"/>
        </w:rPr>
        <w:t>medical checks</w:t>
      </w:r>
      <w:r w:rsidR="00332FE6">
        <w:rPr>
          <w:color w:val="000000"/>
        </w:rPr>
        <w:t xml:space="preserve"> of each team members</w:t>
      </w:r>
      <w:r w:rsidR="00E0480E">
        <w:rPr>
          <w:color w:val="000000"/>
        </w:rPr>
        <w:t xml:space="preserve"> </w:t>
      </w:r>
      <w:r>
        <w:rPr>
          <w:color w:val="000000"/>
        </w:rPr>
        <w:t xml:space="preserve">and </w:t>
      </w:r>
      <w:r w:rsidR="00E0480E">
        <w:rPr>
          <w:color w:val="000000"/>
        </w:rPr>
        <w:t>security assessment</w:t>
      </w:r>
      <w:r w:rsidR="00332FE6">
        <w:rPr>
          <w:color w:val="000000"/>
        </w:rPr>
        <w:t xml:space="preserve"> as appropriate</w:t>
      </w:r>
      <w:r w:rsidR="00E0480E">
        <w:rPr>
          <w:color w:val="000000"/>
        </w:rPr>
        <w:t>.</w:t>
      </w:r>
      <w:r w:rsidR="00654DCE">
        <w:rPr>
          <w:color w:val="000000"/>
        </w:rPr>
        <w:t xml:space="preserve"> </w:t>
      </w:r>
    </w:p>
    <w:p w:rsidR="00332FE6" w:rsidRDefault="00332FE6" w:rsidP="005412FD">
      <w:pPr>
        <w:autoSpaceDE w:val="0"/>
        <w:autoSpaceDN w:val="0"/>
        <w:adjustRightInd w:val="0"/>
        <w:jc w:val="both"/>
        <w:rPr>
          <w:color w:val="000000"/>
        </w:rPr>
      </w:pPr>
    </w:p>
    <w:p w:rsidR="00332FE6" w:rsidRDefault="00E6712B" w:rsidP="00332FE6">
      <w:pPr>
        <w:autoSpaceDE w:val="0"/>
        <w:autoSpaceDN w:val="0"/>
        <w:adjustRightInd w:val="0"/>
        <w:jc w:val="both"/>
        <w:rPr>
          <w:color w:val="000000"/>
        </w:rPr>
      </w:pPr>
      <w:r>
        <w:rPr>
          <w:color w:val="000000"/>
        </w:rPr>
        <w:t xml:space="preserve">The </w:t>
      </w:r>
      <w:r w:rsidR="00183FA6">
        <w:rPr>
          <w:color w:val="000000"/>
        </w:rPr>
        <w:t xml:space="preserve">Airbus </w:t>
      </w:r>
      <w:r w:rsidR="00332FE6">
        <w:rPr>
          <w:color w:val="000000"/>
        </w:rPr>
        <w:t xml:space="preserve">Go Team </w:t>
      </w:r>
      <w:r>
        <w:rPr>
          <w:color w:val="000000"/>
        </w:rPr>
        <w:t>arrived in Cairo November 1</w:t>
      </w:r>
      <w:r w:rsidRPr="00332FE6">
        <w:rPr>
          <w:color w:val="000000"/>
          <w:vertAlign w:val="superscript"/>
        </w:rPr>
        <w:t>st</w:t>
      </w:r>
      <w:r>
        <w:rPr>
          <w:color w:val="000000"/>
        </w:rPr>
        <w:t xml:space="preserve">. It was </w:t>
      </w:r>
      <w:r w:rsidR="00332FE6">
        <w:rPr>
          <w:color w:val="000000"/>
        </w:rPr>
        <w:t xml:space="preserve">composed of an Airbus Product Safety accident investigator assisted by </w:t>
      </w:r>
      <w:r>
        <w:rPr>
          <w:color w:val="000000"/>
        </w:rPr>
        <w:t xml:space="preserve">2 corporate security officers and </w:t>
      </w:r>
      <w:r w:rsidR="00332FE6">
        <w:rPr>
          <w:color w:val="000000"/>
        </w:rPr>
        <w:t xml:space="preserve">specialists from </w:t>
      </w:r>
      <w:proofErr w:type="spellStart"/>
      <w:r w:rsidR="00332FE6">
        <w:rPr>
          <w:color w:val="000000"/>
        </w:rPr>
        <w:lastRenderedPageBreak/>
        <w:t>powerplant</w:t>
      </w:r>
      <w:proofErr w:type="spellEnd"/>
      <w:r w:rsidR="00332FE6">
        <w:rPr>
          <w:color w:val="000000"/>
        </w:rPr>
        <w:t xml:space="preserve">, </w:t>
      </w:r>
      <w:r>
        <w:rPr>
          <w:color w:val="000000"/>
        </w:rPr>
        <w:t xml:space="preserve">aircraft </w:t>
      </w:r>
      <w:r w:rsidR="00332FE6">
        <w:rPr>
          <w:color w:val="000000"/>
        </w:rPr>
        <w:t>systems and structure. This team was then reinforced by 4 additional members from Product Safety, Flight Test and flight recorders to support FDR analysis.</w:t>
      </w:r>
    </w:p>
    <w:p w:rsidR="00332FE6" w:rsidRDefault="00332FE6" w:rsidP="005412FD">
      <w:pPr>
        <w:autoSpaceDE w:val="0"/>
        <w:autoSpaceDN w:val="0"/>
        <w:adjustRightInd w:val="0"/>
        <w:jc w:val="both"/>
        <w:rPr>
          <w:color w:val="000000"/>
        </w:rPr>
      </w:pPr>
    </w:p>
    <w:p w:rsidR="00B003F5" w:rsidRPr="00E54EDE" w:rsidRDefault="00962460" w:rsidP="005412FD">
      <w:pPr>
        <w:spacing w:after="75"/>
        <w:jc w:val="both"/>
        <w:rPr>
          <w:b/>
          <w:color w:val="000000"/>
        </w:rPr>
      </w:pPr>
      <w:r>
        <w:rPr>
          <w:b/>
          <w:color w:val="000000"/>
        </w:rPr>
        <w:t>Mi</w:t>
      </w:r>
      <w:r w:rsidR="00B003F5" w:rsidRPr="00E54EDE">
        <w:rPr>
          <w:b/>
          <w:color w:val="000000"/>
        </w:rPr>
        <w:t>ssion prep</w:t>
      </w:r>
      <w:r>
        <w:rPr>
          <w:b/>
          <w:color w:val="000000"/>
        </w:rPr>
        <w:t>aration</w:t>
      </w:r>
    </w:p>
    <w:p w:rsidR="00332FE6" w:rsidRDefault="00E54EDE" w:rsidP="005412FD">
      <w:pPr>
        <w:spacing w:after="75"/>
        <w:jc w:val="both"/>
        <w:rPr>
          <w:color w:val="000000"/>
        </w:rPr>
      </w:pPr>
      <w:r>
        <w:rPr>
          <w:color w:val="000000"/>
        </w:rPr>
        <w:t xml:space="preserve">First information shared by the IIC revealed that the accident site was isolated, spread over several kilometers and only accessible by helicopter (1h30, 280km) with daily rotations from dawn to dusk. </w:t>
      </w:r>
      <w:r w:rsidR="00962460">
        <w:rPr>
          <w:color w:val="000000"/>
        </w:rPr>
        <w:t>This would limit the time available on site</w:t>
      </w:r>
      <w:r w:rsidR="00E6712B">
        <w:rPr>
          <w:color w:val="000000"/>
        </w:rPr>
        <w:t xml:space="preserve"> and would require several coordinated teams</w:t>
      </w:r>
      <w:r w:rsidR="00962460">
        <w:rPr>
          <w:color w:val="000000"/>
        </w:rPr>
        <w:t>.</w:t>
      </w:r>
      <w:r w:rsidR="00332FE6">
        <w:rPr>
          <w:color w:val="000000"/>
        </w:rPr>
        <w:t xml:space="preserve"> Both recorders were already located and were being recovered so a separate team was set up to prepare data retrieval in Cairo facilities.</w:t>
      </w:r>
    </w:p>
    <w:p w:rsidR="00962460" w:rsidRDefault="00962460" w:rsidP="005412FD">
      <w:pPr>
        <w:spacing w:after="75"/>
        <w:jc w:val="both"/>
        <w:rPr>
          <w:color w:val="000000"/>
        </w:rPr>
      </w:pPr>
      <w:r>
        <w:rPr>
          <w:color w:val="000000"/>
        </w:rPr>
        <w:t>The Egyptian authorities shared security information and presented its objectives for the coming days.</w:t>
      </w:r>
      <w:r w:rsidR="00332FE6">
        <w:rPr>
          <w:color w:val="000000"/>
        </w:rPr>
        <w:t xml:space="preserve"> </w:t>
      </w:r>
      <w:r w:rsidR="00E0480E">
        <w:rPr>
          <w:color w:val="000000"/>
        </w:rPr>
        <w:t xml:space="preserve">If weather </w:t>
      </w:r>
      <w:r w:rsidR="00E6712B">
        <w:rPr>
          <w:color w:val="000000"/>
        </w:rPr>
        <w:t xml:space="preserve">permitted, </w:t>
      </w:r>
      <w:r w:rsidR="00E0480E">
        <w:rPr>
          <w:color w:val="000000"/>
        </w:rPr>
        <w:t xml:space="preserve">investigators </w:t>
      </w:r>
      <w:r w:rsidR="00E6712B">
        <w:rPr>
          <w:color w:val="000000"/>
        </w:rPr>
        <w:t>w</w:t>
      </w:r>
      <w:r w:rsidR="00E0480E">
        <w:rPr>
          <w:color w:val="000000"/>
        </w:rPr>
        <w:t xml:space="preserve">ould be dispatched on accident site </w:t>
      </w:r>
      <w:r w:rsidR="00815F1A">
        <w:rPr>
          <w:color w:val="000000"/>
        </w:rPr>
        <w:t xml:space="preserve">every day thanks to </w:t>
      </w:r>
      <w:r w:rsidR="00332FE6">
        <w:rPr>
          <w:color w:val="000000"/>
        </w:rPr>
        <w:t xml:space="preserve">the means provided by </w:t>
      </w:r>
      <w:r w:rsidR="00815F1A">
        <w:rPr>
          <w:color w:val="000000"/>
        </w:rPr>
        <w:t>Egyptian ministry of transportation</w:t>
      </w:r>
      <w:r w:rsidR="00E0480E">
        <w:rPr>
          <w:color w:val="000000"/>
        </w:rPr>
        <w:t>.</w:t>
      </w:r>
    </w:p>
    <w:p w:rsidR="003757E2" w:rsidRDefault="00E0480E" w:rsidP="005412FD">
      <w:pPr>
        <w:spacing w:after="75"/>
        <w:jc w:val="both"/>
        <w:rPr>
          <w:color w:val="000000"/>
        </w:rPr>
      </w:pPr>
      <w:r>
        <w:rPr>
          <w:color w:val="000000"/>
        </w:rPr>
        <w:t xml:space="preserve">Airbus security officers gathered </w:t>
      </w:r>
      <w:r w:rsidR="003757E2">
        <w:rPr>
          <w:color w:val="000000"/>
        </w:rPr>
        <w:t xml:space="preserve">a </w:t>
      </w:r>
      <w:r>
        <w:rPr>
          <w:color w:val="000000"/>
        </w:rPr>
        <w:t>maximum of information</w:t>
      </w:r>
      <w:r w:rsidR="00E055ED">
        <w:rPr>
          <w:color w:val="000000"/>
        </w:rPr>
        <w:t xml:space="preserve"> in terms of </w:t>
      </w:r>
      <w:r w:rsidR="003757E2">
        <w:rPr>
          <w:color w:val="000000"/>
        </w:rPr>
        <w:t xml:space="preserve">accident site </w:t>
      </w:r>
      <w:r w:rsidR="00815F1A">
        <w:rPr>
          <w:color w:val="000000"/>
        </w:rPr>
        <w:t xml:space="preserve">location, </w:t>
      </w:r>
      <w:r w:rsidR="00E055ED">
        <w:rPr>
          <w:color w:val="000000"/>
        </w:rPr>
        <w:t>security dispatch</w:t>
      </w:r>
      <w:r w:rsidR="00815F1A">
        <w:rPr>
          <w:color w:val="000000"/>
        </w:rPr>
        <w:t xml:space="preserve"> </w:t>
      </w:r>
      <w:r w:rsidR="003757E2">
        <w:rPr>
          <w:color w:val="000000"/>
        </w:rPr>
        <w:t xml:space="preserve">set up </w:t>
      </w:r>
      <w:r w:rsidR="00815F1A">
        <w:rPr>
          <w:color w:val="000000"/>
        </w:rPr>
        <w:t>at and around the wreckage</w:t>
      </w:r>
      <w:r w:rsidR="00E055ED">
        <w:rPr>
          <w:color w:val="000000"/>
        </w:rPr>
        <w:t xml:space="preserve">, weather </w:t>
      </w:r>
      <w:r w:rsidR="00815F1A">
        <w:rPr>
          <w:color w:val="000000"/>
        </w:rPr>
        <w:t>forecast</w:t>
      </w:r>
      <w:r w:rsidR="003757E2">
        <w:rPr>
          <w:color w:val="000000"/>
        </w:rPr>
        <w:t xml:space="preserve"> </w:t>
      </w:r>
      <w:r>
        <w:rPr>
          <w:color w:val="000000"/>
        </w:rPr>
        <w:t xml:space="preserve">and logistics </w:t>
      </w:r>
      <w:r w:rsidR="00815F1A">
        <w:rPr>
          <w:color w:val="000000"/>
        </w:rPr>
        <w:t>for the journey (</w:t>
      </w:r>
      <w:r w:rsidR="003757E2">
        <w:rPr>
          <w:color w:val="000000"/>
        </w:rPr>
        <w:t xml:space="preserve">communication means, </w:t>
      </w:r>
      <w:r w:rsidR="00815F1A">
        <w:rPr>
          <w:color w:val="000000"/>
        </w:rPr>
        <w:t xml:space="preserve">food, water, medical </w:t>
      </w:r>
      <w:r w:rsidR="006F0091">
        <w:rPr>
          <w:color w:val="000000"/>
        </w:rPr>
        <w:t>first aid kits</w:t>
      </w:r>
      <w:r w:rsidR="00815F1A">
        <w:rPr>
          <w:color w:val="000000"/>
        </w:rPr>
        <w:t>).</w:t>
      </w:r>
      <w:r w:rsidR="00C17200">
        <w:rPr>
          <w:color w:val="000000"/>
        </w:rPr>
        <w:t xml:space="preserve"> </w:t>
      </w:r>
      <w:r w:rsidR="003757E2">
        <w:rPr>
          <w:color w:val="000000"/>
        </w:rPr>
        <w:t>The</w:t>
      </w:r>
      <w:r w:rsidR="00E6712B">
        <w:rPr>
          <w:color w:val="000000"/>
        </w:rPr>
        <w:t xml:space="preserve">y </w:t>
      </w:r>
      <w:r w:rsidR="003757E2">
        <w:rPr>
          <w:color w:val="000000"/>
        </w:rPr>
        <w:t>c</w:t>
      </w:r>
      <w:r w:rsidR="00332FE6">
        <w:rPr>
          <w:color w:val="000000"/>
        </w:rPr>
        <w:t>ontinuous</w:t>
      </w:r>
      <w:r w:rsidR="00E6712B">
        <w:rPr>
          <w:color w:val="000000"/>
        </w:rPr>
        <w:t xml:space="preserve">ly assessed the </w:t>
      </w:r>
      <w:r w:rsidR="00C17200">
        <w:rPr>
          <w:color w:val="000000"/>
        </w:rPr>
        <w:t xml:space="preserve">security </w:t>
      </w:r>
      <w:r w:rsidR="00E6712B">
        <w:rPr>
          <w:color w:val="000000"/>
        </w:rPr>
        <w:t xml:space="preserve">situation by gathering and </w:t>
      </w:r>
      <w:r w:rsidR="003757E2">
        <w:rPr>
          <w:color w:val="000000"/>
        </w:rPr>
        <w:t xml:space="preserve">sharing information </w:t>
      </w:r>
      <w:r w:rsidR="00E6712B">
        <w:rPr>
          <w:color w:val="000000"/>
        </w:rPr>
        <w:t>with all the parties involved</w:t>
      </w:r>
      <w:r w:rsidR="00C17200">
        <w:rPr>
          <w:color w:val="000000"/>
        </w:rPr>
        <w:t>.</w:t>
      </w:r>
      <w:r w:rsidR="00757A97">
        <w:rPr>
          <w:color w:val="000000"/>
        </w:rPr>
        <w:t xml:space="preserve"> </w:t>
      </w:r>
      <w:r w:rsidR="003757E2">
        <w:rPr>
          <w:color w:val="000000"/>
        </w:rPr>
        <w:t xml:space="preserve"> </w:t>
      </w:r>
      <w:r w:rsidR="00F321BE">
        <w:rPr>
          <w:color w:val="000000"/>
        </w:rPr>
        <w:t xml:space="preserve">They </w:t>
      </w:r>
      <w:r w:rsidR="00775D44">
        <w:rPr>
          <w:color w:val="000000"/>
        </w:rPr>
        <w:t>we</w:t>
      </w:r>
      <w:r w:rsidR="00F321BE">
        <w:rPr>
          <w:color w:val="000000"/>
        </w:rPr>
        <w:t xml:space="preserve">re empowered to stop the </w:t>
      </w:r>
      <w:r w:rsidR="00775D44">
        <w:rPr>
          <w:color w:val="000000"/>
        </w:rPr>
        <w:t xml:space="preserve">Airbus </w:t>
      </w:r>
      <w:r w:rsidR="00F321BE">
        <w:rPr>
          <w:color w:val="000000"/>
        </w:rPr>
        <w:t>mission at any time if required.</w:t>
      </w:r>
    </w:p>
    <w:p w:rsidR="00E0480E" w:rsidRDefault="00E0480E" w:rsidP="005412FD">
      <w:pPr>
        <w:spacing w:after="75"/>
        <w:jc w:val="both"/>
        <w:rPr>
          <w:color w:val="000000"/>
        </w:rPr>
      </w:pPr>
      <w:r>
        <w:rPr>
          <w:color w:val="000000"/>
        </w:rPr>
        <w:t xml:space="preserve">This allowed the </w:t>
      </w:r>
      <w:r w:rsidR="00815F1A">
        <w:rPr>
          <w:color w:val="000000"/>
        </w:rPr>
        <w:t xml:space="preserve">team of </w:t>
      </w:r>
      <w:r w:rsidR="00757A97">
        <w:rPr>
          <w:color w:val="000000"/>
        </w:rPr>
        <w:t xml:space="preserve">investigators </w:t>
      </w:r>
      <w:r>
        <w:rPr>
          <w:color w:val="000000"/>
        </w:rPr>
        <w:t xml:space="preserve">to </w:t>
      </w:r>
      <w:r w:rsidR="00815F1A">
        <w:rPr>
          <w:color w:val="000000"/>
        </w:rPr>
        <w:t xml:space="preserve">only </w:t>
      </w:r>
      <w:r>
        <w:rPr>
          <w:color w:val="000000"/>
        </w:rPr>
        <w:t xml:space="preserve">focus on </w:t>
      </w:r>
      <w:r w:rsidR="00F321BE">
        <w:rPr>
          <w:color w:val="000000"/>
        </w:rPr>
        <w:t xml:space="preserve">technical </w:t>
      </w:r>
      <w:r>
        <w:rPr>
          <w:color w:val="000000"/>
        </w:rPr>
        <w:t>mission</w:t>
      </w:r>
      <w:r w:rsidR="00815F1A">
        <w:rPr>
          <w:color w:val="000000"/>
        </w:rPr>
        <w:t>.</w:t>
      </w:r>
    </w:p>
    <w:p w:rsidR="00EE4A28" w:rsidRDefault="00EE4A28" w:rsidP="005412FD">
      <w:pPr>
        <w:spacing w:after="75"/>
        <w:jc w:val="both"/>
        <w:rPr>
          <w:color w:val="000000"/>
        </w:rPr>
      </w:pPr>
    </w:p>
    <w:p w:rsidR="00C17200" w:rsidRPr="00C17200" w:rsidRDefault="00C17200" w:rsidP="005412FD">
      <w:pPr>
        <w:spacing w:after="75"/>
        <w:jc w:val="both"/>
        <w:rPr>
          <w:b/>
          <w:color w:val="000000"/>
        </w:rPr>
      </w:pPr>
      <w:r w:rsidRPr="00C17200">
        <w:rPr>
          <w:b/>
          <w:color w:val="000000"/>
        </w:rPr>
        <w:t>Miss</w:t>
      </w:r>
      <w:r>
        <w:rPr>
          <w:b/>
          <w:color w:val="000000"/>
        </w:rPr>
        <w:t>i</w:t>
      </w:r>
      <w:r w:rsidRPr="00C17200">
        <w:rPr>
          <w:b/>
          <w:color w:val="000000"/>
        </w:rPr>
        <w:t xml:space="preserve">on </w:t>
      </w:r>
      <w:r w:rsidR="003757E2">
        <w:rPr>
          <w:b/>
          <w:color w:val="000000"/>
        </w:rPr>
        <w:t>preparation &amp; coordination</w:t>
      </w:r>
    </w:p>
    <w:p w:rsidR="00DA280C" w:rsidRDefault="00DA280C" w:rsidP="005412FD">
      <w:pPr>
        <w:spacing w:after="75"/>
        <w:jc w:val="both"/>
        <w:rPr>
          <w:color w:val="000000"/>
        </w:rPr>
      </w:pPr>
      <w:r>
        <w:rPr>
          <w:color w:val="000000"/>
        </w:rPr>
        <w:t xml:space="preserve">As the time on site was limited, the objective was </w:t>
      </w:r>
      <w:r w:rsidR="0022110E">
        <w:rPr>
          <w:color w:val="000000"/>
        </w:rPr>
        <w:t>to maximize</w:t>
      </w:r>
      <w:r>
        <w:rPr>
          <w:color w:val="000000"/>
        </w:rPr>
        <w:t xml:space="preserve"> efficiency by splitting the teams in </w:t>
      </w:r>
      <w:r w:rsidR="0022110E">
        <w:rPr>
          <w:color w:val="000000"/>
        </w:rPr>
        <w:t>groups:</w:t>
      </w:r>
    </w:p>
    <w:p w:rsidR="00DA280C" w:rsidRPr="0022110E" w:rsidRDefault="00DA280C" w:rsidP="005412FD">
      <w:pPr>
        <w:pStyle w:val="ListParagraph"/>
        <w:numPr>
          <w:ilvl w:val="0"/>
          <w:numId w:val="23"/>
        </w:numPr>
        <w:spacing w:after="75"/>
        <w:jc w:val="both"/>
        <w:rPr>
          <w:color w:val="000000"/>
        </w:rPr>
      </w:pPr>
      <w:r w:rsidRPr="0022110E">
        <w:rPr>
          <w:color w:val="000000"/>
        </w:rPr>
        <w:t xml:space="preserve">First group would detail the “main” wreckage </w:t>
      </w:r>
      <w:r w:rsidR="00C72E1B">
        <w:rPr>
          <w:color w:val="000000"/>
        </w:rPr>
        <w:t>(</w:t>
      </w:r>
      <w:r w:rsidR="00523A3E">
        <w:rPr>
          <w:color w:val="000000"/>
        </w:rPr>
        <w:fldChar w:fldCharType="begin"/>
      </w:r>
      <w:r w:rsidR="00523A3E">
        <w:rPr>
          <w:color w:val="000000"/>
        </w:rPr>
        <w:instrText xml:space="preserve"> REF _Ref486234369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1</w:t>
      </w:r>
      <w:r w:rsidR="00E91365" w:rsidRPr="00E91365">
        <w:rPr>
          <w:i/>
        </w:rPr>
        <w:t xml:space="preserve"> - Russian TV footage</w:t>
      </w:r>
      <w:r w:rsidR="00523A3E">
        <w:rPr>
          <w:color w:val="000000"/>
        </w:rPr>
        <w:fldChar w:fldCharType="end"/>
      </w:r>
      <w:r w:rsidR="00C72E1B">
        <w:rPr>
          <w:color w:val="000000"/>
        </w:rPr>
        <w:t xml:space="preserve">) </w:t>
      </w:r>
      <w:r w:rsidRPr="0022110E">
        <w:rPr>
          <w:color w:val="000000"/>
        </w:rPr>
        <w:t>formed by the forward fuselage up to the wings and both engines</w:t>
      </w:r>
      <w:r w:rsidR="00F321BE">
        <w:rPr>
          <w:color w:val="000000"/>
        </w:rPr>
        <w:t xml:space="preserve"> (separated from the wings)</w:t>
      </w:r>
      <w:r w:rsidRPr="0022110E">
        <w:rPr>
          <w:color w:val="000000"/>
        </w:rPr>
        <w:t>.</w:t>
      </w:r>
    </w:p>
    <w:p w:rsidR="00DA280C" w:rsidRPr="0022110E" w:rsidRDefault="00DA280C" w:rsidP="005412FD">
      <w:pPr>
        <w:pStyle w:val="ListParagraph"/>
        <w:numPr>
          <w:ilvl w:val="0"/>
          <w:numId w:val="23"/>
        </w:numPr>
        <w:spacing w:after="75"/>
        <w:jc w:val="both"/>
        <w:rPr>
          <w:color w:val="000000"/>
        </w:rPr>
      </w:pPr>
      <w:r w:rsidRPr="0022110E">
        <w:rPr>
          <w:color w:val="000000"/>
        </w:rPr>
        <w:t xml:space="preserve">Second group would focus on </w:t>
      </w:r>
      <w:r w:rsidR="006F0091">
        <w:rPr>
          <w:color w:val="000000"/>
        </w:rPr>
        <w:t xml:space="preserve">rather </w:t>
      </w:r>
      <w:r w:rsidR="0022110E" w:rsidRPr="0022110E">
        <w:rPr>
          <w:color w:val="000000"/>
        </w:rPr>
        <w:t xml:space="preserve">large fuselage parts </w:t>
      </w:r>
      <w:r w:rsidR="003757E2">
        <w:rPr>
          <w:color w:val="000000"/>
        </w:rPr>
        <w:t xml:space="preserve">present </w:t>
      </w:r>
      <w:r w:rsidR="006F0091">
        <w:rPr>
          <w:color w:val="000000"/>
        </w:rPr>
        <w:t>few kilometers from the main wreckage site</w:t>
      </w:r>
      <w:r w:rsidR="0022110E" w:rsidRPr="0022110E">
        <w:rPr>
          <w:color w:val="000000"/>
        </w:rPr>
        <w:t>.</w:t>
      </w:r>
    </w:p>
    <w:p w:rsidR="0022110E" w:rsidRPr="0022110E" w:rsidRDefault="0022110E" w:rsidP="005412FD">
      <w:pPr>
        <w:pStyle w:val="ListParagraph"/>
        <w:numPr>
          <w:ilvl w:val="0"/>
          <w:numId w:val="23"/>
        </w:numPr>
        <w:spacing w:after="75"/>
        <w:jc w:val="both"/>
        <w:rPr>
          <w:color w:val="000000"/>
        </w:rPr>
      </w:pPr>
      <w:r w:rsidRPr="0022110E">
        <w:rPr>
          <w:color w:val="000000"/>
        </w:rPr>
        <w:t>Third group</w:t>
      </w:r>
      <w:r>
        <w:rPr>
          <w:color w:val="000000"/>
        </w:rPr>
        <w:t xml:space="preserve"> would </w:t>
      </w:r>
      <w:r w:rsidR="00F321BE">
        <w:rPr>
          <w:color w:val="000000"/>
        </w:rPr>
        <w:t xml:space="preserve">try to </w:t>
      </w:r>
      <w:r>
        <w:rPr>
          <w:color w:val="000000"/>
        </w:rPr>
        <w:t xml:space="preserve">reach </w:t>
      </w:r>
      <w:r w:rsidR="00F321BE">
        <w:rPr>
          <w:color w:val="000000"/>
        </w:rPr>
        <w:t xml:space="preserve">most </w:t>
      </w:r>
      <w:r>
        <w:rPr>
          <w:color w:val="000000"/>
        </w:rPr>
        <w:t xml:space="preserve">remote </w:t>
      </w:r>
      <w:r w:rsidR="00F321BE">
        <w:rPr>
          <w:color w:val="000000"/>
        </w:rPr>
        <w:t xml:space="preserve">light </w:t>
      </w:r>
      <w:r>
        <w:rPr>
          <w:color w:val="000000"/>
        </w:rPr>
        <w:t>aircraft parts.</w:t>
      </w:r>
    </w:p>
    <w:p w:rsidR="00DA280C" w:rsidRDefault="00DA280C" w:rsidP="005412FD">
      <w:pPr>
        <w:spacing w:after="75"/>
        <w:jc w:val="both"/>
        <w:rPr>
          <w:color w:val="000000"/>
        </w:rPr>
      </w:pPr>
    </w:p>
    <w:p w:rsidR="00C72E1B" w:rsidRDefault="00C72E1B" w:rsidP="005412FD">
      <w:pPr>
        <w:spacing w:after="75"/>
        <w:jc w:val="both"/>
        <w:rPr>
          <w:color w:val="000000"/>
        </w:rPr>
      </w:pPr>
      <w:r w:rsidRPr="00C72E1B">
        <w:rPr>
          <w:noProof/>
          <w:color w:val="000000"/>
        </w:rPr>
        <w:drawing>
          <wp:inline distT="0" distB="0" distL="0" distR="0" wp14:anchorId="0E23F510" wp14:editId="147D1F03">
            <wp:extent cx="2880000" cy="160461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604615"/>
                    </a:xfrm>
                    <a:prstGeom prst="rect">
                      <a:avLst/>
                    </a:prstGeom>
                    <a:noFill/>
                    <a:ln>
                      <a:noFill/>
                    </a:ln>
                    <a:extLst/>
                  </pic:spPr>
                </pic:pic>
              </a:graphicData>
            </a:graphic>
          </wp:inline>
        </w:drawing>
      </w:r>
    </w:p>
    <w:p w:rsidR="00C72E1B" w:rsidRPr="00E91365" w:rsidRDefault="00C72E1B" w:rsidP="005412FD">
      <w:pPr>
        <w:pStyle w:val="Caption"/>
        <w:jc w:val="both"/>
        <w:rPr>
          <w:i/>
        </w:rPr>
      </w:pPr>
      <w:bookmarkStart w:id="0" w:name="_Ref485833238"/>
      <w:bookmarkStart w:id="1" w:name="_Ref486234369"/>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1</w:t>
      </w:r>
      <w:r w:rsidR="00E91365" w:rsidRPr="00E91365">
        <w:rPr>
          <w:i/>
        </w:rPr>
        <w:fldChar w:fldCharType="end"/>
      </w:r>
      <w:bookmarkEnd w:id="0"/>
      <w:r w:rsidR="0082160B" w:rsidRPr="00E91365">
        <w:rPr>
          <w:i/>
        </w:rPr>
        <w:t xml:space="preserve"> - Russian TV footage</w:t>
      </w:r>
      <w:bookmarkEnd w:id="1"/>
    </w:p>
    <w:p w:rsidR="0022110E" w:rsidRDefault="0022110E" w:rsidP="005412FD">
      <w:pPr>
        <w:spacing w:after="75"/>
        <w:jc w:val="both"/>
        <w:rPr>
          <w:color w:val="000000"/>
        </w:rPr>
      </w:pPr>
      <w:r>
        <w:rPr>
          <w:color w:val="000000"/>
        </w:rPr>
        <w:t xml:space="preserve">Each group was composed </w:t>
      </w:r>
      <w:r w:rsidR="003757E2">
        <w:rPr>
          <w:color w:val="000000"/>
        </w:rPr>
        <w:t xml:space="preserve">of </w:t>
      </w:r>
      <w:r>
        <w:rPr>
          <w:color w:val="000000"/>
        </w:rPr>
        <w:t>representatives from each organization.</w:t>
      </w:r>
      <w:r w:rsidR="006F0091">
        <w:rPr>
          <w:color w:val="000000"/>
        </w:rPr>
        <w:t xml:space="preserve"> </w:t>
      </w:r>
      <w:r w:rsidR="003757E2">
        <w:rPr>
          <w:color w:val="000000"/>
        </w:rPr>
        <w:t>As there is no GSM coverage in that area, i</w:t>
      </w:r>
      <w:r w:rsidR="006F0091">
        <w:rPr>
          <w:color w:val="000000"/>
        </w:rPr>
        <w:t>ridium phones and walky-talkies were used to ensure coordination and communication between those groups.</w:t>
      </w:r>
    </w:p>
    <w:p w:rsidR="00EC4F7A" w:rsidRDefault="003757E2" w:rsidP="005412FD">
      <w:pPr>
        <w:spacing w:after="75"/>
        <w:jc w:val="both"/>
        <w:rPr>
          <w:color w:val="000000"/>
        </w:rPr>
      </w:pPr>
      <w:r>
        <w:rPr>
          <w:color w:val="000000"/>
        </w:rPr>
        <w:lastRenderedPageBreak/>
        <w:t>Before each group separated</w:t>
      </w:r>
      <w:r w:rsidR="00F321BE">
        <w:rPr>
          <w:color w:val="000000"/>
        </w:rPr>
        <w:t>,</w:t>
      </w:r>
      <w:r>
        <w:rPr>
          <w:color w:val="000000"/>
        </w:rPr>
        <w:t xml:space="preserve"> an initial risk assessment and awareness was proposed</w:t>
      </w:r>
      <w:r w:rsidR="00775D44">
        <w:rPr>
          <w:color w:val="000000"/>
        </w:rPr>
        <w:t xml:space="preserve"> by the Operator and Airbus and validated by the Investigator </w:t>
      </w:r>
      <w:proofErr w:type="gramStart"/>
      <w:r w:rsidR="00775D44">
        <w:rPr>
          <w:color w:val="000000"/>
        </w:rPr>
        <w:t>In</w:t>
      </w:r>
      <w:proofErr w:type="gramEnd"/>
      <w:r w:rsidR="00775D44">
        <w:rPr>
          <w:color w:val="000000"/>
        </w:rPr>
        <w:t xml:space="preserve"> Charge</w:t>
      </w:r>
      <w:r>
        <w:rPr>
          <w:color w:val="000000"/>
        </w:rPr>
        <w:t>.</w:t>
      </w:r>
    </w:p>
    <w:p w:rsidR="000B10DE" w:rsidRDefault="000B10DE" w:rsidP="005412FD">
      <w:pPr>
        <w:spacing w:after="75"/>
        <w:jc w:val="both"/>
        <w:rPr>
          <w:b/>
          <w:color w:val="000000"/>
        </w:rPr>
      </w:pPr>
    </w:p>
    <w:p w:rsidR="00C17200" w:rsidRPr="00C17200" w:rsidRDefault="00C17200" w:rsidP="005412FD">
      <w:pPr>
        <w:spacing w:after="75"/>
        <w:jc w:val="both"/>
        <w:rPr>
          <w:b/>
          <w:color w:val="000000"/>
        </w:rPr>
      </w:pPr>
      <w:r w:rsidRPr="00C17200">
        <w:rPr>
          <w:b/>
          <w:color w:val="000000"/>
        </w:rPr>
        <w:t>Initial Risk assessment</w:t>
      </w:r>
    </w:p>
    <w:p w:rsidR="00EC4F7A" w:rsidRDefault="00EC4F7A" w:rsidP="005412FD">
      <w:pPr>
        <w:spacing w:after="75"/>
        <w:jc w:val="both"/>
        <w:rPr>
          <w:color w:val="000000"/>
        </w:rPr>
      </w:pPr>
      <w:r>
        <w:rPr>
          <w:color w:val="000000"/>
        </w:rPr>
        <w:t xml:space="preserve">Indeed, the operator and the manufacturer </w:t>
      </w:r>
      <w:r w:rsidR="00BB0176">
        <w:rPr>
          <w:color w:val="000000"/>
        </w:rPr>
        <w:t xml:space="preserve">can provide relevant information </w:t>
      </w:r>
      <w:r w:rsidR="00F321BE">
        <w:rPr>
          <w:color w:val="000000"/>
        </w:rPr>
        <w:t xml:space="preserve">to the investigation boards </w:t>
      </w:r>
      <w:r w:rsidR="00BB0176">
        <w:rPr>
          <w:color w:val="000000"/>
        </w:rPr>
        <w:t xml:space="preserve">concerning </w:t>
      </w:r>
      <w:r>
        <w:rPr>
          <w:color w:val="000000"/>
        </w:rPr>
        <w:t>cargo</w:t>
      </w:r>
      <w:r w:rsidR="00BB0176">
        <w:rPr>
          <w:color w:val="000000"/>
        </w:rPr>
        <w:t xml:space="preserve"> </w:t>
      </w:r>
      <w:r w:rsidR="00B0444D">
        <w:rPr>
          <w:color w:val="000000"/>
        </w:rPr>
        <w:t>potential dangerous goods</w:t>
      </w:r>
      <w:r>
        <w:rPr>
          <w:color w:val="000000"/>
        </w:rPr>
        <w:t xml:space="preserve">, fuel </w:t>
      </w:r>
      <w:r w:rsidR="00F321BE">
        <w:rPr>
          <w:color w:val="000000"/>
        </w:rPr>
        <w:t xml:space="preserve">estimation </w:t>
      </w:r>
      <w:r>
        <w:rPr>
          <w:color w:val="000000"/>
        </w:rPr>
        <w:t xml:space="preserve">at time of impact, location </w:t>
      </w:r>
      <w:r w:rsidR="00B0444D">
        <w:rPr>
          <w:color w:val="000000"/>
        </w:rPr>
        <w:t xml:space="preserve">and number </w:t>
      </w:r>
      <w:r>
        <w:rPr>
          <w:color w:val="000000"/>
        </w:rPr>
        <w:t xml:space="preserve">of </w:t>
      </w:r>
      <w:r w:rsidR="00BB0176">
        <w:rPr>
          <w:color w:val="000000"/>
        </w:rPr>
        <w:t xml:space="preserve">oxygen </w:t>
      </w:r>
      <w:r>
        <w:rPr>
          <w:color w:val="000000"/>
        </w:rPr>
        <w:t>bottles,</w:t>
      </w:r>
      <w:r w:rsidR="00BB0176">
        <w:rPr>
          <w:color w:val="000000"/>
        </w:rPr>
        <w:t xml:space="preserve"> fire extinguishers, oil tanks, </w:t>
      </w:r>
      <w:r>
        <w:rPr>
          <w:color w:val="000000"/>
        </w:rPr>
        <w:t>composite material</w:t>
      </w:r>
      <w:r w:rsidR="00BB0176">
        <w:rPr>
          <w:color w:val="000000"/>
        </w:rPr>
        <w:t>, batteries…</w:t>
      </w:r>
      <w:r w:rsidR="00C17200">
        <w:rPr>
          <w:color w:val="000000"/>
        </w:rPr>
        <w:t xml:space="preserve"> </w:t>
      </w:r>
      <w:proofErr w:type="gramStart"/>
      <w:r w:rsidR="00C72E1B">
        <w:rPr>
          <w:color w:val="000000"/>
        </w:rPr>
        <w:t>(</w:t>
      </w:r>
      <w:r w:rsidR="00523A3E">
        <w:rPr>
          <w:color w:val="000000"/>
        </w:rPr>
        <w:fldChar w:fldCharType="begin"/>
      </w:r>
      <w:r w:rsidR="00523A3E">
        <w:rPr>
          <w:color w:val="000000"/>
        </w:rPr>
        <w:instrText xml:space="preserve"> REF _Ref486234357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2</w:t>
      </w:r>
      <w:r w:rsidR="00E91365" w:rsidRPr="00E91365">
        <w:rPr>
          <w:i/>
        </w:rPr>
        <w:t xml:space="preserve"> – Airbus Aircraft Rescue and Firefighting Chart (ARFC)</w:t>
      </w:r>
      <w:r w:rsidR="00523A3E">
        <w:rPr>
          <w:color w:val="000000"/>
        </w:rPr>
        <w:fldChar w:fldCharType="end"/>
      </w:r>
      <w:r w:rsidR="00B0444D">
        <w:rPr>
          <w:color w:val="000000"/>
        </w:rPr>
        <w:t>).</w:t>
      </w:r>
      <w:proofErr w:type="gramEnd"/>
      <w:r w:rsidR="00B0444D">
        <w:rPr>
          <w:color w:val="000000"/>
        </w:rPr>
        <w:t xml:space="preserve"> </w:t>
      </w:r>
      <w:r w:rsidR="00C17200">
        <w:rPr>
          <w:color w:val="000000"/>
        </w:rPr>
        <w:t xml:space="preserve">All these elements are to be </w:t>
      </w:r>
      <w:r w:rsidR="00F321BE">
        <w:rPr>
          <w:color w:val="000000"/>
        </w:rPr>
        <w:t xml:space="preserve">carefully </w:t>
      </w:r>
      <w:r w:rsidR="00C17200">
        <w:rPr>
          <w:color w:val="000000"/>
        </w:rPr>
        <w:t>taken into consideration before approaching a damaged aircraft.</w:t>
      </w:r>
    </w:p>
    <w:p w:rsidR="00F321BE" w:rsidRDefault="00F321BE" w:rsidP="005412FD">
      <w:pPr>
        <w:spacing w:after="75"/>
        <w:jc w:val="both"/>
        <w:rPr>
          <w:color w:val="000000"/>
        </w:rPr>
      </w:pPr>
    </w:p>
    <w:p w:rsidR="00C72E1B" w:rsidRDefault="00C72E1B" w:rsidP="005412FD">
      <w:pPr>
        <w:keepNext/>
        <w:spacing w:after="75"/>
        <w:jc w:val="both"/>
      </w:pPr>
      <w:r>
        <w:rPr>
          <w:noProof/>
        </w:rPr>
        <w:drawing>
          <wp:inline distT="0" distB="0" distL="0" distR="0" wp14:anchorId="240DE964" wp14:editId="44BF5F25">
            <wp:extent cx="2880000" cy="2081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80000" cy="2081231"/>
                    </a:xfrm>
                    <a:prstGeom prst="rect">
                      <a:avLst/>
                    </a:prstGeom>
                  </pic:spPr>
                </pic:pic>
              </a:graphicData>
            </a:graphic>
          </wp:inline>
        </w:drawing>
      </w:r>
    </w:p>
    <w:p w:rsidR="00BB0176" w:rsidRPr="00E91365" w:rsidRDefault="00C72E1B" w:rsidP="005412FD">
      <w:pPr>
        <w:pStyle w:val="Caption"/>
        <w:jc w:val="both"/>
        <w:rPr>
          <w:i/>
        </w:rPr>
      </w:pPr>
      <w:bookmarkStart w:id="2" w:name="_Ref485833412"/>
      <w:bookmarkStart w:id="3" w:name="_Ref486234357"/>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2</w:t>
      </w:r>
      <w:r w:rsidR="00E91365" w:rsidRPr="00E91365">
        <w:rPr>
          <w:i/>
        </w:rPr>
        <w:fldChar w:fldCharType="end"/>
      </w:r>
      <w:bookmarkEnd w:id="2"/>
      <w:r w:rsidR="0082160B" w:rsidRPr="00E91365">
        <w:rPr>
          <w:i/>
        </w:rPr>
        <w:t xml:space="preserve"> </w:t>
      </w:r>
      <w:r w:rsidR="00B0444D" w:rsidRPr="00E91365">
        <w:rPr>
          <w:i/>
        </w:rPr>
        <w:t>–</w:t>
      </w:r>
      <w:r w:rsidR="0082160B" w:rsidRPr="00E91365">
        <w:rPr>
          <w:i/>
        </w:rPr>
        <w:t xml:space="preserve"> </w:t>
      </w:r>
      <w:r w:rsidR="00B0444D" w:rsidRPr="00E91365">
        <w:rPr>
          <w:i/>
        </w:rPr>
        <w:t xml:space="preserve">Airbus </w:t>
      </w:r>
      <w:r w:rsidR="0082160B" w:rsidRPr="00E91365">
        <w:rPr>
          <w:i/>
        </w:rPr>
        <w:t xml:space="preserve">Aircraft </w:t>
      </w:r>
      <w:r w:rsidR="00B0444D" w:rsidRPr="00E91365">
        <w:rPr>
          <w:i/>
        </w:rPr>
        <w:t xml:space="preserve">Rescue </w:t>
      </w:r>
      <w:r w:rsidR="0082160B" w:rsidRPr="00E91365">
        <w:rPr>
          <w:i/>
        </w:rPr>
        <w:t>and Firefighting Chart</w:t>
      </w:r>
      <w:r w:rsidR="00757A97" w:rsidRPr="00E91365">
        <w:rPr>
          <w:i/>
        </w:rPr>
        <w:t xml:space="preserve"> (ARFC)</w:t>
      </w:r>
      <w:bookmarkEnd w:id="3"/>
    </w:p>
    <w:p w:rsidR="00B0444D" w:rsidRDefault="00B0444D" w:rsidP="005412FD">
      <w:pPr>
        <w:spacing w:after="75"/>
        <w:jc w:val="both"/>
        <w:rPr>
          <w:color w:val="000000"/>
        </w:rPr>
      </w:pPr>
      <w:r>
        <w:rPr>
          <w:color w:val="000000"/>
        </w:rPr>
        <w:t xml:space="preserve">As the area to cover </w:t>
      </w:r>
      <w:r w:rsidR="00F321BE">
        <w:rPr>
          <w:color w:val="000000"/>
        </w:rPr>
        <w:t xml:space="preserve">in the desert </w:t>
      </w:r>
      <w:r>
        <w:rPr>
          <w:color w:val="000000"/>
        </w:rPr>
        <w:t xml:space="preserve">was immense with a limited time on site each group were </w:t>
      </w:r>
      <w:r w:rsidR="00F321BE">
        <w:rPr>
          <w:color w:val="000000"/>
        </w:rPr>
        <w:t xml:space="preserve">requested </w:t>
      </w:r>
      <w:r>
        <w:rPr>
          <w:color w:val="000000"/>
        </w:rPr>
        <w:t xml:space="preserve">to only gather </w:t>
      </w:r>
      <w:r w:rsidR="00F321BE">
        <w:rPr>
          <w:color w:val="000000"/>
        </w:rPr>
        <w:t xml:space="preserve">factual </w:t>
      </w:r>
      <w:r w:rsidR="00F66B2F">
        <w:rPr>
          <w:color w:val="000000"/>
        </w:rPr>
        <w:t xml:space="preserve">of information while keeping analysis and identification </w:t>
      </w:r>
      <w:r w:rsidR="00C17200">
        <w:rPr>
          <w:color w:val="000000"/>
        </w:rPr>
        <w:t xml:space="preserve">for a </w:t>
      </w:r>
      <w:r w:rsidR="00F66B2F">
        <w:rPr>
          <w:color w:val="000000"/>
        </w:rPr>
        <w:t>later</w:t>
      </w:r>
      <w:r w:rsidR="00C17200">
        <w:rPr>
          <w:color w:val="000000"/>
        </w:rPr>
        <w:t xml:space="preserve"> stage</w:t>
      </w:r>
      <w:r w:rsidR="00F66B2F">
        <w:rPr>
          <w:color w:val="000000"/>
        </w:rPr>
        <w:t>.</w:t>
      </w:r>
      <w:r>
        <w:rPr>
          <w:color w:val="000000"/>
        </w:rPr>
        <w:t xml:space="preserve"> </w:t>
      </w:r>
      <w:r w:rsidR="006F0091">
        <w:rPr>
          <w:color w:val="000000"/>
        </w:rPr>
        <w:t xml:space="preserve">Each group recorded </w:t>
      </w:r>
      <w:r w:rsidR="00C17200">
        <w:rPr>
          <w:color w:val="000000"/>
        </w:rPr>
        <w:t xml:space="preserve">wreckage </w:t>
      </w:r>
      <w:r w:rsidR="006F0091">
        <w:rPr>
          <w:color w:val="000000"/>
        </w:rPr>
        <w:t>evidences</w:t>
      </w:r>
      <w:r w:rsidR="00F66B2F">
        <w:rPr>
          <w:color w:val="000000"/>
        </w:rPr>
        <w:t xml:space="preserve"> by taking GPS position and </w:t>
      </w:r>
      <w:r w:rsidR="00C17200">
        <w:rPr>
          <w:color w:val="000000"/>
        </w:rPr>
        <w:t xml:space="preserve">pictures of each part. </w:t>
      </w:r>
    </w:p>
    <w:p w:rsidR="00F66B2F" w:rsidRDefault="00B0444D" w:rsidP="005412FD">
      <w:pPr>
        <w:spacing w:after="75"/>
        <w:jc w:val="both"/>
        <w:rPr>
          <w:color w:val="000000"/>
        </w:rPr>
      </w:pPr>
      <w:r>
        <w:rPr>
          <w:color w:val="000000"/>
        </w:rPr>
        <w:t xml:space="preserve">Upon return </w:t>
      </w:r>
      <w:r w:rsidR="00F66B2F">
        <w:rPr>
          <w:color w:val="000000"/>
        </w:rPr>
        <w:t xml:space="preserve">to </w:t>
      </w:r>
      <w:r w:rsidR="00B41FDA">
        <w:rPr>
          <w:color w:val="000000"/>
        </w:rPr>
        <w:t xml:space="preserve">the </w:t>
      </w:r>
      <w:r w:rsidR="00952BB2">
        <w:rPr>
          <w:color w:val="000000"/>
        </w:rPr>
        <w:t xml:space="preserve">Egyptian </w:t>
      </w:r>
      <w:r w:rsidR="00952BB2" w:rsidRPr="00CF1ABB">
        <w:rPr>
          <w:color w:val="000000"/>
        </w:rPr>
        <w:t xml:space="preserve">Central Directorate </w:t>
      </w:r>
      <w:proofErr w:type="gramStart"/>
      <w:r w:rsidR="00952BB2" w:rsidRPr="00CF1ABB">
        <w:rPr>
          <w:color w:val="000000"/>
        </w:rPr>
        <w:t>Of</w:t>
      </w:r>
      <w:proofErr w:type="gramEnd"/>
      <w:r w:rsidR="00952BB2" w:rsidRPr="00CF1ABB">
        <w:rPr>
          <w:color w:val="000000"/>
        </w:rPr>
        <w:t xml:space="preserve"> Aircraft Accident Investigation</w:t>
      </w:r>
      <w:r w:rsidR="00952BB2">
        <w:rPr>
          <w:color w:val="000000"/>
        </w:rPr>
        <w:t xml:space="preserve"> headquarters </w:t>
      </w:r>
      <w:r w:rsidR="00F66B2F">
        <w:rPr>
          <w:color w:val="000000"/>
        </w:rPr>
        <w:t xml:space="preserve">all information </w:t>
      </w:r>
      <w:r w:rsidR="00F321BE">
        <w:rPr>
          <w:color w:val="000000"/>
        </w:rPr>
        <w:t xml:space="preserve">collected was </w:t>
      </w:r>
      <w:r w:rsidR="00F66B2F">
        <w:rPr>
          <w:color w:val="000000"/>
        </w:rPr>
        <w:t xml:space="preserve">shared with all </w:t>
      </w:r>
      <w:r>
        <w:rPr>
          <w:color w:val="000000"/>
        </w:rPr>
        <w:t xml:space="preserve">members </w:t>
      </w:r>
      <w:r w:rsidR="00F321BE">
        <w:rPr>
          <w:color w:val="000000"/>
        </w:rPr>
        <w:t xml:space="preserve">of the investigation </w:t>
      </w:r>
      <w:r>
        <w:rPr>
          <w:color w:val="000000"/>
        </w:rPr>
        <w:t xml:space="preserve">and </w:t>
      </w:r>
      <w:r w:rsidR="00F321BE">
        <w:rPr>
          <w:color w:val="000000"/>
        </w:rPr>
        <w:t xml:space="preserve">the </w:t>
      </w:r>
      <w:r w:rsidR="00F66B2F">
        <w:rPr>
          <w:color w:val="000000"/>
        </w:rPr>
        <w:t>mission</w:t>
      </w:r>
      <w:r w:rsidR="00F321BE">
        <w:rPr>
          <w:color w:val="000000"/>
        </w:rPr>
        <w:t>s</w:t>
      </w:r>
      <w:r w:rsidR="00F66B2F">
        <w:rPr>
          <w:color w:val="000000"/>
        </w:rPr>
        <w:t xml:space="preserve"> </w:t>
      </w:r>
      <w:r w:rsidR="00EE4A28">
        <w:rPr>
          <w:color w:val="000000"/>
        </w:rPr>
        <w:t xml:space="preserve">for the next days </w:t>
      </w:r>
      <w:r w:rsidR="00F66B2F">
        <w:rPr>
          <w:color w:val="000000"/>
        </w:rPr>
        <w:t>could be prepared.</w:t>
      </w:r>
    </w:p>
    <w:p w:rsidR="006F0091" w:rsidRDefault="006F0091" w:rsidP="005412FD">
      <w:pPr>
        <w:spacing w:after="75"/>
        <w:jc w:val="both"/>
        <w:rPr>
          <w:color w:val="000000"/>
        </w:rPr>
      </w:pPr>
    </w:p>
    <w:p w:rsidR="006F0091" w:rsidRPr="00F66B2F" w:rsidRDefault="00B41FDA" w:rsidP="005412FD">
      <w:pPr>
        <w:spacing w:after="75"/>
        <w:jc w:val="both"/>
        <w:rPr>
          <w:b/>
          <w:color w:val="000000"/>
        </w:rPr>
      </w:pPr>
      <w:r>
        <w:rPr>
          <w:b/>
          <w:color w:val="000000"/>
        </w:rPr>
        <w:t xml:space="preserve">Next </w:t>
      </w:r>
      <w:r w:rsidR="00F66B2F" w:rsidRPr="00F66B2F">
        <w:rPr>
          <w:b/>
          <w:color w:val="000000"/>
        </w:rPr>
        <w:t>missions</w:t>
      </w:r>
    </w:p>
    <w:p w:rsidR="00F66B2F" w:rsidRDefault="00B41FDA" w:rsidP="005412FD">
      <w:pPr>
        <w:spacing w:after="75"/>
        <w:jc w:val="both"/>
        <w:rPr>
          <w:color w:val="000000"/>
        </w:rPr>
      </w:pPr>
      <w:r>
        <w:rPr>
          <w:color w:val="000000"/>
        </w:rPr>
        <w:t xml:space="preserve">Viewing the accident site configuration -spread over several kilometers- it appeared that </w:t>
      </w:r>
      <w:r w:rsidR="00EE4A28">
        <w:rPr>
          <w:color w:val="000000"/>
        </w:rPr>
        <w:t xml:space="preserve">the initial event </w:t>
      </w:r>
      <w:r>
        <w:rPr>
          <w:color w:val="000000"/>
        </w:rPr>
        <w:t xml:space="preserve">occurred at rather high altitude and that </w:t>
      </w:r>
      <w:r w:rsidR="00EE4A28">
        <w:rPr>
          <w:color w:val="000000"/>
        </w:rPr>
        <w:t xml:space="preserve">the first </w:t>
      </w:r>
      <w:r>
        <w:rPr>
          <w:color w:val="000000"/>
        </w:rPr>
        <w:t xml:space="preserve">parts </w:t>
      </w:r>
      <w:r w:rsidR="00EE4A28">
        <w:rPr>
          <w:color w:val="000000"/>
        </w:rPr>
        <w:t xml:space="preserve">to </w:t>
      </w:r>
      <w:r>
        <w:rPr>
          <w:color w:val="000000"/>
        </w:rPr>
        <w:t xml:space="preserve">detach would be the furthest ones from the main wreckage. </w:t>
      </w:r>
    </w:p>
    <w:p w:rsidR="00EE4A28" w:rsidRDefault="00EE4A28" w:rsidP="005412FD">
      <w:pPr>
        <w:spacing w:after="75"/>
        <w:jc w:val="both"/>
        <w:rPr>
          <w:color w:val="000000"/>
        </w:rPr>
      </w:pPr>
    </w:p>
    <w:p w:rsidR="00A64DF2" w:rsidRDefault="00C40E22" w:rsidP="005412FD">
      <w:pPr>
        <w:spacing w:after="75"/>
        <w:jc w:val="both"/>
        <w:rPr>
          <w:color w:val="000000"/>
        </w:rPr>
      </w:pPr>
      <w:r>
        <w:rPr>
          <w:color w:val="000000"/>
        </w:rPr>
        <w:t xml:space="preserve">Airbus Defense &amp; Space </w:t>
      </w:r>
      <w:r w:rsidR="00A64DF2">
        <w:rPr>
          <w:color w:val="000000"/>
        </w:rPr>
        <w:t>share</w:t>
      </w:r>
      <w:r w:rsidR="00EE4A28">
        <w:rPr>
          <w:color w:val="000000"/>
        </w:rPr>
        <w:t>d</w:t>
      </w:r>
      <w:r w:rsidR="00A64DF2">
        <w:rPr>
          <w:color w:val="000000"/>
        </w:rPr>
        <w:t xml:space="preserve"> </w:t>
      </w:r>
      <w:r w:rsidR="00DA280C">
        <w:rPr>
          <w:color w:val="000000"/>
        </w:rPr>
        <w:t>“</w:t>
      </w:r>
      <w:r w:rsidR="00A64DF2">
        <w:rPr>
          <w:color w:val="000000"/>
        </w:rPr>
        <w:t>Pleiades</w:t>
      </w:r>
      <w:r w:rsidR="00DA280C">
        <w:rPr>
          <w:color w:val="000000"/>
        </w:rPr>
        <w:t>”</w:t>
      </w:r>
      <w:r>
        <w:rPr>
          <w:color w:val="000000"/>
        </w:rPr>
        <w:t xml:space="preserve"> </w:t>
      </w:r>
      <w:r w:rsidR="00DA280C">
        <w:rPr>
          <w:color w:val="000000"/>
        </w:rPr>
        <w:t xml:space="preserve">very-high-resolution imagery </w:t>
      </w:r>
      <w:r w:rsidR="00A64DF2">
        <w:rPr>
          <w:color w:val="000000"/>
        </w:rPr>
        <w:t xml:space="preserve">to </w:t>
      </w:r>
      <w:r w:rsidR="00DA280C">
        <w:rPr>
          <w:color w:val="000000"/>
        </w:rPr>
        <w:t xml:space="preserve">help the team </w:t>
      </w:r>
      <w:r w:rsidR="00A64DF2">
        <w:rPr>
          <w:color w:val="000000"/>
        </w:rPr>
        <w:t xml:space="preserve">locating wreckage parts and </w:t>
      </w:r>
      <w:r w:rsidR="00DA280C">
        <w:rPr>
          <w:color w:val="000000"/>
        </w:rPr>
        <w:t>prepar</w:t>
      </w:r>
      <w:r w:rsidR="00A64DF2">
        <w:rPr>
          <w:color w:val="000000"/>
        </w:rPr>
        <w:t>ing</w:t>
      </w:r>
      <w:r w:rsidR="00DA280C">
        <w:rPr>
          <w:color w:val="000000"/>
        </w:rPr>
        <w:t xml:space="preserve"> the mission</w:t>
      </w:r>
      <w:r w:rsidR="00EE4A28">
        <w:rPr>
          <w:color w:val="000000"/>
        </w:rPr>
        <w:t>s</w:t>
      </w:r>
      <w:r w:rsidR="00DA280C">
        <w:rPr>
          <w:color w:val="000000"/>
        </w:rPr>
        <w:t xml:space="preserve">. </w:t>
      </w:r>
    </w:p>
    <w:p w:rsidR="00A64DF2" w:rsidRDefault="00A64DF2" w:rsidP="005412FD">
      <w:pPr>
        <w:spacing w:after="75"/>
        <w:jc w:val="both"/>
        <w:rPr>
          <w:color w:val="000000"/>
        </w:rPr>
      </w:pPr>
    </w:p>
    <w:p w:rsidR="00F66B2F" w:rsidRDefault="00EE4A28" w:rsidP="005412FD">
      <w:pPr>
        <w:spacing w:after="75"/>
        <w:jc w:val="both"/>
        <w:rPr>
          <w:color w:val="000000"/>
        </w:rPr>
      </w:pPr>
      <w:r>
        <w:rPr>
          <w:color w:val="000000"/>
        </w:rPr>
        <w:t>In the desert a</w:t>
      </w:r>
      <w:r w:rsidR="0022110E">
        <w:rPr>
          <w:color w:val="000000"/>
        </w:rPr>
        <w:t xml:space="preserve">ccess </w:t>
      </w:r>
      <w:r>
        <w:rPr>
          <w:color w:val="000000"/>
        </w:rPr>
        <w:t xml:space="preserve">can only be done </w:t>
      </w:r>
      <w:r w:rsidR="00A64DF2">
        <w:rPr>
          <w:color w:val="000000"/>
        </w:rPr>
        <w:t xml:space="preserve">by 4wheel-drive cars </w:t>
      </w:r>
      <w:r>
        <w:rPr>
          <w:color w:val="000000"/>
        </w:rPr>
        <w:t xml:space="preserve">respecting </w:t>
      </w:r>
      <w:r w:rsidR="0022110E">
        <w:rPr>
          <w:color w:val="000000"/>
        </w:rPr>
        <w:t xml:space="preserve">topology and following </w:t>
      </w:r>
      <w:r>
        <w:rPr>
          <w:color w:val="000000"/>
        </w:rPr>
        <w:t>“</w:t>
      </w:r>
      <w:proofErr w:type="spellStart"/>
      <w:r w:rsidR="0022110E">
        <w:rPr>
          <w:color w:val="000000"/>
        </w:rPr>
        <w:t>wadi</w:t>
      </w:r>
      <w:proofErr w:type="spellEnd"/>
      <w:r>
        <w:rPr>
          <w:color w:val="000000"/>
        </w:rPr>
        <w:t>”</w:t>
      </w:r>
      <w:r w:rsidR="00775D44">
        <w:rPr>
          <w:color w:val="000000"/>
        </w:rPr>
        <w:t xml:space="preserve"> protected by Egyptian military forces (Ground and Air)</w:t>
      </w:r>
      <w:r w:rsidR="0022110E">
        <w:rPr>
          <w:color w:val="000000"/>
        </w:rPr>
        <w:t>.</w:t>
      </w:r>
      <w:r w:rsidR="00A64DF2">
        <w:rPr>
          <w:color w:val="000000"/>
        </w:rPr>
        <w:t xml:space="preserve"> </w:t>
      </w:r>
      <w:r w:rsidR="00B41FDA">
        <w:rPr>
          <w:color w:val="000000"/>
        </w:rPr>
        <w:t xml:space="preserve">Groups were </w:t>
      </w:r>
      <w:r w:rsidR="00C72E1B">
        <w:rPr>
          <w:color w:val="000000"/>
        </w:rPr>
        <w:t xml:space="preserve">then </w:t>
      </w:r>
      <w:r w:rsidR="00B41FDA">
        <w:rPr>
          <w:color w:val="000000"/>
        </w:rPr>
        <w:t>split according to areas that could be reached following pre-determined route</w:t>
      </w:r>
      <w:r>
        <w:rPr>
          <w:color w:val="000000"/>
        </w:rPr>
        <w:t>s</w:t>
      </w:r>
      <w:r w:rsidR="00C72E1B">
        <w:rPr>
          <w:color w:val="000000"/>
        </w:rPr>
        <w:t xml:space="preserve"> (</w:t>
      </w:r>
      <w:r w:rsidR="00523A3E">
        <w:rPr>
          <w:color w:val="000000"/>
        </w:rPr>
        <w:fldChar w:fldCharType="begin"/>
      </w:r>
      <w:r w:rsidR="00523A3E">
        <w:rPr>
          <w:color w:val="000000"/>
        </w:rPr>
        <w:instrText xml:space="preserve"> REF _Ref486234344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3</w:t>
      </w:r>
      <w:r w:rsidR="00E91365" w:rsidRPr="00E91365">
        <w:rPr>
          <w:i/>
        </w:rPr>
        <w:t xml:space="preserve"> – Areas determination on Google Earth</w:t>
      </w:r>
      <w:r w:rsidR="00523A3E">
        <w:rPr>
          <w:color w:val="000000"/>
        </w:rPr>
        <w:fldChar w:fldCharType="end"/>
      </w:r>
      <w:r w:rsidR="00C72E1B">
        <w:rPr>
          <w:color w:val="000000"/>
        </w:rPr>
        <w:t>)</w:t>
      </w:r>
      <w:r w:rsidR="00B41FDA">
        <w:rPr>
          <w:color w:val="000000"/>
        </w:rPr>
        <w:t xml:space="preserve">, that would avoid the groups </w:t>
      </w:r>
      <w:r>
        <w:rPr>
          <w:color w:val="000000"/>
        </w:rPr>
        <w:t xml:space="preserve">to search for route access, avoid </w:t>
      </w:r>
      <w:r w:rsidR="00B41FDA">
        <w:rPr>
          <w:color w:val="000000"/>
        </w:rPr>
        <w:t>long detour</w:t>
      </w:r>
      <w:r>
        <w:rPr>
          <w:color w:val="000000"/>
        </w:rPr>
        <w:t>s and save time</w:t>
      </w:r>
      <w:r w:rsidR="00B41FDA">
        <w:rPr>
          <w:color w:val="000000"/>
        </w:rPr>
        <w:t>.</w:t>
      </w:r>
    </w:p>
    <w:p w:rsidR="00962460" w:rsidRDefault="00962460" w:rsidP="005412FD">
      <w:pPr>
        <w:spacing w:after="75"/>
        <w:jc w:val="both"/>
        <w:rPr>
          <w:color w:val="000000"/>
        </w:rPr>
      </w:pPr>
    </w:p>
    <w:p w:rsidR="00C72E1B" w:rsidRDefault="00B41FDA" w:rsidP="005412FD">
      <w:pPr>
        <w:keepNext/>
        <w:spacing w:after="75"/>
        <w:jc w:val="both"/>
      </w:pPr>
      <w:r>
        <w:rPr>
          <w:noProof/>
        </w:rPr>
        <w:drawing>
          <wp:inline distT="0" distB="0" distL="0" distR="0" wp14:anchorId="025CBAEF" wp14:editId="3A7C195F">
            <wp:extent cx="4110824" cy="364220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3149" cy="3644269"/>
                    </a:xfrm>
                    <a:prstGeom prst="rect">
                      <a:avLst/>
                    </a:prstGeom>
                  </pic:spPr>
                </pic:pic>
              </a:graphicData>
            </a:graphic>
          </wp:inline>
        </w:drawing>
      </w:r>
    </w:p>
    <w:p w:rsidR="00B41FDA" w:rsidRPr="00E91365" w:rsidRDefault="00C72E1B" w:rsidP="005412FD">
      <w:pPr>
        <w:pStyle w:val="Caption"/>
        <w:jc w:val="both"/>
        <w:rPr>
          <w:i/>
          <w:color w:val="000000"/>
        </w:rPr>
      </w:pPr>
      <w:bookmarkStart w:id="4" w:name="_Ref485833259"/>
      <w:bookmarkStart w:id="5" w:name="_Ref486234344"/>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3</w:t>
      </w:r>
      <w:r w:rsidR="00E91365" w:rsidRPr="00E91365">
        <w:rPr>
          <w:i/>
          <w:noProof/>
        </w:rPr>
        <w:fldChar w:fldCharType="end"/>
      </w:r>
      <w:bookmarkEnd w:id="4"/>
      <w:r w:rsidR="0082160B" w:rsidRPr="00E91365">
        <w:rPr>
          <w:i/>
        </w:rPr>
        <w:t xml:space="preserve"> – Areas determination on Google Earth</w:t>
      </w:r>
      <w:bookmarkEnd w:id="5"/>
      <w:r w:rsidR="0082160B" w:rsidRPr="00E91365">
        <w:rPr>
          <w:i/>
        </w:rPr>
        <w:t xml:space="preserve"> </w:t>
      </w:r>
    </w:p>
    <w:p w:rsidR="008D712B" w:rsidRDefault="008D712B" w:rsidP="005412FD">
      <w:pPr>
        <w:spacing w:after="75"/>
        <w:jc w:val="both"/>
        <w:rPr>
          <w:color w:val="000000"/>
        </w:rPr>
      </w:pPr>
    </w:p>
    <w:p w:rsidR="00B003F5" w:rsidRPr="006F0091" w:rsidRDefault="00B003F5" w:rsidP="005412FD">
      <w:pPr>
        <w:spacing w:after="75"/>
        <w:jc w:val="both"/>
        <w:rPr>
          <w:b/>
          <w:color w:val="000000"/>
        </w:rPr>
      </w:pPr>
      <w:r w:rsidRPr="006F0091">
        <w:rPr>
          <w:b/>
          <w:color w:val="000000"/>
        </w:rPr>
        <w:t>Evidence collection, engineering analysis</w:t>
      </w:r>
    </w:p>
    <w:p w:rsidR="009604C0" w:rsidRDefault="009604C0" w:rsidP="005412FD">
      <w:pPr>
        <w:spacing w:after="75"/>
        <w:jc w:val="both"/>
        <w:rPr>
          <w:color w:val="000000"/>
        </w:rPr>
      </w:pPr>
      <w:r>
        <w:rPr>
          <w:color w:val="000000"/>
        </w:rPr>
        <w:t xml:space="preserve">Due to the </w:t>
      </w:r>
      <w:r w:rsidR="00A64DF2">
        <w:rPr>
          <w:color w:val="000000"/>
        </w:rPr>
        <w:t xml:space="preserve">very </w:t>
      </w:r>
      <w:r>
        <w:rPr>
          <w:color w:val="000000"/>
        </w:rPr>
        <w:t xml:space="preserve">large </w:t>
      </w:r>
      <w:r w:rsidR="00A64DF2">
        <w:rPr>
          <w:color w:val="000000"/>
        </w:rPr>
        <w:t xml:space="preserve">number </w:t>
      </w:r>
      <w:r>
        <w:rPr>
          <w:color w:val="000000"/>
        </w:rPr>
        <w:t xml:space="preserve">of wreckage parts and evidence collected, Airbus set up a “mirror” team </w:t>
      </w:r>
      <w:r w:rsidR="005431B2">
        <w:rPr>
          <w:color w:val="000000"/>
        </w:rPr>
        <w:t xml:space="preserve">coordinated from </w:t>
      </w:r>
      <w:r>
        <w:rPr>
          <w:color w:val="000000"/>
        </w:rPr>
        <w:t xml:space="preserve">Toulouse Crisis Control Center composed of </w:t>
      </w:r>
      <w:r w:rsidR="005431B2">
        <w:rPr>
          <w:color w:val="000000"/>
        </w:rPr>
        <w:t xml:space="preserve">experts </w:t>
      </w:r>
      <w:r>
        <w:rPr>
          <w:color w:val="000000"/>
        </w:rPr>
        <w:t xml:space="preserve">to analyze </w:t>
      </w:r>
      <w:r w:rsidR="00BE5914">
        <w:rPr>
          <w:color w:val="000000"/>
        </w:rPr>
        <w:t xml:space="preserve">collected </w:t>
      </w:r>
      <w:r w:rsidR="009225F2">
        <w:rPr>
          <w:color w:val="000000"/>
        </w:rPr>
        <w:t xml:space="preserve">data </w:t>
      </w:r>
      <w:r w:rsidR="00BE5914">
        <w:rPr>
          <w:color w:val="000000"/>
        </w:rPr>
        <w:t xml:space="preserve">that was </w:t>
      </w:r>
      <w:r>
        <w:rPr>
          <w:color w:val="000000"/>
        </w:rPr>
        <w:t xml:space="preserve">transferred </w:t>
      </w:r>
      <w:r w:rsidR="00BE5914">
        <w:rPr>
          <w:color w:val="000000"/>
        </w:rPr>
        <w:t xml:space="preserve">overnight </w:t>
      </w:r>
      <w:r w:rsidR="009225F2">
        <w:rPr>
          <w:color w:val="000000"/>
        </w:rPr>
        <w:t xml:space="preserve">from Cairo </w:t>
      </w:r>
      <w:r>
        <w:rPr>
          <w:color w:val="000000"/>
        </w:rPr>
        <w:t>on a secured server.</w:t>
      </w:r>
      <w:r w:rsidR="005431B2">
        <w:rPr>
          <w:color w:val="000000"/>
        </w:rPr>
        <w:t xml:space="preserve"> </w:t>
      </w:r>
      <w:r>
        <w:rPr>
          <w:color w:val="000000"/>
        </w:rPr>
        <w:t xml:space="preserve">From the collected pictures and on-site observations, </w:t>
      </w:r>
      <w:r w:rsidR="005431B2">
        <w:rPr>
          <w:color w:val="000000"/>
        </w:rPr>
        <w:t xml:space="preserve">they </w:t>
      </w:r>
      <w:r>
        <w:rPr>
          <w:color w:val="000000"/>
        </w:rPr>
        <w:t>performed</w:t>
      </w:r>
      <w:r w:rsidR="00657B68">
        <w:rPr>
          <w:color w:val="000000"/>
        </w:rPr>
        <w:t xml:space="preserve"> precise identification </w:t>
      </w:r>
      <w:r w:rsidR="00BE5914">
        <w:rPr>
          <w:color w:val="000000"/>
        </w:rPr>
        <w:t xml:space="preserve">of aircraft parts </w:t>
      </w:r>
      <w:r w:rsidR="00657B68">
        <w:rPr>
          <w:color w:val="000000"/>
        </w:rPr>
        <w:t xml:space="preserve">and </w:t>
      </w:r>
      <w:r>
        <w:rPr>
          <w:color w:val="000000"/>
        </w:rPr>
        <w:t xml:space="preserve">in depth analysis of high lift </w:t>
      </w:r>
      <w:r w:rsidR="00BE5914">
        <w:rPr>
          <w:color w:val="000000"/>
        </w:rPr>
        <w:t xml:space="preserve">and fuel </w:t>
      </w:r>
      <w:r>
        <w:rPr>
          <w:color w:val="000000"/>
        </w:rPr>
        <w:t>systems, doors</w:t>
      </w:r>
      <w:r w:rsidR="00BE5914">
        <w:rPr>
          <w:color w:val="000000"/>
        </w:rPr>
        <w:t xml:space="preserve"> and exits</w:t>
      </w:r>
      <w:r>
        <w:rPr>
          <w:color w:val="000000"/>
        </w:rPr>
        <w:t xml:space="preserve">, </w:t>
      </w:r>
      <w:proofErr w:type="spellStart"/>
      <w:r>
        <w:rPr>
          <w:color w:val="000000"/>
        </w:rPr>
        <w:t>powerplant</w:t>
      </w:r>
      <w:proofErr w:type="spellEnd"/>
      <w:r w:rsidR="005E3FA7">
        <w:rPr>
          <w:color w:val="000000"/>
        </w:rPr>
        <w:t>,</w:t>
      </w:r>
      <w:r>
        <w:rPr>
          <w:color w:val="000000"/>
        </w:rPr>
        <w:t xml:space="preserve"> </w:t>
      </w:r>
      <w:r w:rsidR="00657B68">
        <w:rPr>
          <w:color w:val="000000"/>
        </w:rPr>
        <w:t>airframe</w:t>
      </w:r>
      <w:r>
        <w:rPr>
          <w:color w:val="000000"/>
        </w:rPr>
        <w:t xml:space="preserve"> structure</w:t>
      </w:r>
      <w:r w:rsidR="005E3FA7">
        <w:rPr>
          <w:color w:val="000000"/>
        </w:rPr>
        <w:t>…</w:t>
      </w:r>
      <w:r w:rsidR="00657B68">
        <w:rPr>
          <w:color w:val="000000"/>
        </w:rPr>
        <w:t xml:space="preserve"> then transmitted the results of their review to Cairo’s team.</w:t>
      </w:r>
    </w:p>
    <w:p w:rsidR="005431B2" w:rsidRDefault="005431B2" w:rsidP="005412FD">
      <w:pPr>
        <w:spacing w:after="75"/>
        <w:jc w:val="both"/>
        <w:rPr>
          <w:color w:val="000000"/>
        </w:rPr>
      </w:pPr>
    </w:p>
    <w:p w:rsidR="005431B2" w:rsidRDefault="005431B2" w:rsidP="005412FD">
      <w:pPr>
        <w:spacing w:after="75"/>
        <w:jc w:val="both"/>
        <w:rPr>
          <w:color w:val="000000"/>
        </w:rPr>
      </w:pPr>
      <w:r>
        <w:rPr>
          <w:color w:val="000000"/>
        </w:rPr>
        <w:t>On the systems side</w:t>
      </w:r>
      <w:r w:rsidR="00BE5914">
        <w:rPr>
          <w:color w:val="000000"/>
        </w:rPr>
        <w:t xml:space="preserve">, this </w:t>
      </w:r>
      <w:r>
        <w:rPr>
          <w:color w:val="000000"/>
        </w:rPr>
        <w:t>help</w:t>
      </w:r>
      <w:r w:rsidR="00BE5914">
        <w:rPr>
          <w:color w:val="000000"/>
        </w:rPr>
        <w:t>ed</w:t>
      </w:r>
      <w:r>
        <w:rPr>
          <w:color w:val="000000"/>
        </w:rPr>
        <w:t xml:space="preserve"> to rule out some </w:t>
      </w:r>
      <w:r w:rsidR="00657B68">
        <w:rPr>
          <w:color w:val="000000"/>
        </w:rPr>
        <w:t xml:space="preserve">scenarios </w:t>
      </w:r>
      <w:r>
        <w:rPr>
          <w:color w:val="000000"/>
        </w:rPr>
        <w:t>and help the on-site team to focus on the remaining ones.</w:t>
      </w:r>
    </w:p>
    <w:p w:rsidR="005431B2" w:rsidRDefault="005431B2" w:rsidP="005412FD">
      <w:pPr>
        <w:spacing w:after="75"/>
        <w:jc w:val="both"/>
        <w:rPr>
          <w:color w:val="000000"/>
        </w:rPr>
      </w:pPr>
    </w:p>
    <w:p w:rsidR="00B003F5" w:rsidRDefault="005431B2" w:rsidP="005412FD">
      <w:pPr>
        <w:spacing w:after="75"/>
        <w:jc w:val="both"/>
        <w:rPr>
          <w:color w:val="000000"/>
        </w:rPr>
      </w:pPr>
      <w:r>
        <w:rPr>
          <w:color w:val="000000"/>
        </w:rPr>
        <w:t>O</w:t>
      </w:r>
      <w:r w:rsidR="009604C0">
        <w:rPr>
          <w:color w:val="000000"/>
        </w:rPr>
        <w:t xml:space="preserve">n the structure side, </w:t>
      </w:r>
      <w:r w:rsidR="00147B15">
        <w:rPr>
          <w:color w:val="000000"/>
        </w:rPr>
        <w:t xml:space="preserve">for each </w:t>
      </w:r>
      <w:r w:rsidR="00BE5914">
        <w:rPr>
          <w:color w:val="000000"/>
        </w:rPr>
        <w:t xml:space="preserve">aircraft </w:t>
      </w:r>
      <w:r w:rsidR="00147B15">
        <w:rPr>
          <w:color w:val="000000"/>
        </w:rPr>
        <w:t>part</w:t>
      </w:r>
      <w:r w:rsidR="00BE5914">
        <w:rPr>
          <w:color w:val="000000"/>
        </w:rPr>
        <w:t>,</w:t>
      </w:r>
      <w:r w:rsidR="00147B15">
        <w:rPr>
          <w:color w:val="000000"/>
        </w:rPr>
        <w:t xml:space="preserve"> </w:t>
      </w:r>
      <w:r w:rsidR="009604C0">
        <w:rPr>
          <w:color w:val="000000"/>
        </w:rPr>
        <w:t>the</w:t>
      </w:r>
      <w:r w:rsidR="00147B15">
        <w:rPr>
          <w:color w:val="000000"/>
        </w:rPr>
        <w:t>y</w:t>
      </w:r>
      <w:r w:rsidR="009604C0">
        <w:rPr>
          <w:color w:val="000000"/>
        </w:rPr>
        <w:t xml:space="preserve"> could identify </w:t>
      </w:r>
      <w:r w:rsidR="00FA36F2">
        <w:rPr>
          <w:color w:val="000000"/>
        </w:rPr>
        <w:t xml:space="preserve">the part and locate it </w:t>
      </w:r>
      <w:r w:rsidR="00147B15">
        <w:rPr>
          <w:color w:val="000000"/>
        </w:rPr>
        <w:t>precise</w:t>
      </w:r>
      <w:r w:rsidR="00FA36F2">
        <w:rPr>
          <w:color w:val="000000"/>
        </w:rPr>
        <w:t>ly</w:t>
      </w:r>
      <w:r w:rsidR="00147B15">
        <w:rPr>
          <w:color w:val="000000"/>
        </w:rPr>
        <w:t xml:space="preserve"> on the aircraft.</w:t>
      </w:r>
      <w:r>
        <w:rPr>
          <w:color w:val="000000"/>
        </w:rPr>
        <w:t xml:space="preserve"> </w:t>
      </w:r>
      <w:r w:rsidR="00147B15">
        <w:rPr>
          <w:color w:val="000000"/>
        </w:rPr>
        <w:t xml:space="preserve">While performing the identification, they </w:t>
      </w:r>
      <w:r w:rsidR="00FA36F2">
        <w:rPr>
          <w:color w:val="000000"/>
        </w:rPr>
        <w:t xml:space="preserve">drew the </w:t>
      </w:r>
      <w:r w:rsidR="00147B15">
        <w:rPr>
          <w:color w:val="000000"/>
        </w:rPr>
        <w:t xml:space="preserve">contour </w:t>
      </w:r>
      <w:r w:rsidR="00FA36F2">
        <w:rPr>
          <w:color w:val="000000"/>
        </w:rPr>
        <w:t xml:space="preserve">of each part </w:t>
      </w:r>
      <w:r w:rsidR="00147B15">
        <w:rPr>
          <w:color w:val="000000"/>
        </w:rPr>
        <w:t>on a spreadsheet</w:t>
      </w:r>
      <w:r w:rsidR="00FA36F2">
        <w:rPr>
          <w:color w:val="000000"/>
        </w:rPr>
        <w:t xml:space="preserve"> by counting its frames and stringers</w:t>
      </w:r>
      <w:r w:rsidR="00147B15">
        <w:rPr>
          <w:color w:val="000000"/>
        </w:rPr>
        <w:t>.</w:t>
      </w:r>
      <w:r w:rsidR="00E66F1D">
        <w:rPr>
          <w:color w:val="000000"/>
        </w:rPr>
        <w:t xml:space="preserve"> This allowed </w:t>
      </w:r>
      <w:r w:rsidR="00657B68">
        <w:rPr>
          <w:color w:val="000000"/>
        </w:rPr>
        <w:t>having</w:t>
      </w:r>
      <w:r w:rsidR="00E66F1D">
        <w:rPr>
          <w:color w:val="000000"/>
        </w:rPr>
        <w:t xml:space="preserve"> a </w:t>
      </w:r>
      <w:r w:rsidR="00FA36F2">
        <w:rPr>
          <w:color w:val="000000"/>
        </w:rPr>
        <w:t xml:space="preserve">global </w:t>
      </w:r>
      <w:r w:rsidR="00E66F1D">
        <w:rPr>
          <w:color w:val="000000"/>
        </w:rPr>
        <w:t>vision of what was recovered</w:t>
      </w:r>
      <w:r w:rsidR="00FA36F2">
        <w:rPr>
          <w:color w:val="000000"/>
        </w:rPr>
        <w:t xml:space="preserve">, what was still missing </w:t>
      </w:r>
      <w:r w:rsidR="00E66F1D">
        <w:rPr>
          <w:color w:val="000000"/>
        </w:rPr>
        <w:t>and which parts were adjacent to which other.</w:t>
      </w:r>
    </w:p>
    <w:p w:rsidR="000B10DE" w:rsidRDefault="000B10DE" w:rsidP="005412FD">
      <w:pPr>
        <w:spacing w:after="75"/>
        <w:jc w:val="both"/>
        <w:rPr>
          <w:b/>
          <w:color w:val="000000"/>
        </w:rPr>
      </w:pPr>
    </w:p>
    <w:p w:rsidR="00B003F5" w:rsidRPr="006F0091" w:rsidRDefault="00E66F1D" w:rsidP="005412FD">
      <w:pPr>
        <w:spacing w:after="75"/>
        <w:jc w:val="both"/>
        <w:rPr>
          <w:b/>
          <w:color w:val="000000"/>
        </w:rPr>
      </w:pPr>
      <w:r>
        <w:rPr>
          <w:b/>
          <w:color w:val="000000"/>
        </w:rPr>
        <w:t xml:space="preserve">Aircraft </w:t>
      </w:r>
      <w:r w:rsidR="005431B2">
        <w:rPr>
          <w:b/>
          <w:color w:val="000000"/>
        </w:rPr>
        <w:t>3D</w:t>
      </w:r>
      <w:r w:rsidR="00B003F5" w:rsidRPr="006F0091">
        <w:rPr>
          <w:b/>
          <w:color w:val="000000"/>
        </w:rPr>
        <w:t xml:space="preserve"> mock up</w:t>
      </w:r>
    </w:p>
    <w:p w:rsidR="00B003F5" w:rsidRDefault="00E66F1D" w:rsidP="005412FD">
      <w:pPr>
        <w:spacing w:after="75"/>
        <w:jc w:val="both"/>
        <w:rPr>
          <w:color w:val="000000"/>
        </w:rPr>
      </w:pPr>
      <w:r>
        <w:rPr>
          <w:color w:val="000000"/>
        </w:rPr>
        <w:t xml:space="preserve">Aircraft </w:t>
      </w:r>
      <w:r w:rsidR="00147B15">
        <w:rPr>
          <w:color w:val="000000"/>
        </w:rPr>
        <w:t xml:space="preserve">3D mock-up is a </w:t>
      </w:r>
      <w:proofErr w:type="spellStart"/>
      <w:r w:rsidR="00147B15">
        <w:rPr>
          <w:color w:val="000000"/>
        </w:rPr>
        <w:t>Catia</w:t>
      </w:r>
      <w:proofErr w:type="spellEnd"/>
      <w:r w:rsidR="00147B15">
        <w:rPr>
          <w:color w:val="000000"/>
        </w:rPr>
        <w:t xml:space="preserve"> based tool </w:t>
      </w:r>
      <w:r>
        <w:rPr>
          <w:color w:val="000000"/>
        </w:rPr>
        <w:t xml:space="preserve">representative aircraft airframe and systems. This tool </w:t>
      </w:r>
      <w:r w:rsidR="00147B15">
        <w:rPr>
          <w:color w:val="000000"/>
        </w:rPr>
        <w:t xml:space="preserve">is </w:t>
      </w:r>
      <w:r>
        <w:rPr>
          <w:color w:val="000000"/>
        </w:rPr>
        <w:t xml:space="preserve">usually </w:t>
      </w:r>
      <w:r w:rsidR="00147B15">
        <w:rPr>
          <w:color w:val="000000"/>
        </w:rPr>
        <w:t>used for design and production</w:t>
      </w:r>
      <w:r>
        <w:rPr>
          <w:color w:val="000000"/>
        </w:rPr>
        <w:t xml:space="preserve"> purposes</w:t>
      </w:r>
      <w:r w:rsidR="00147B15">
        <w:rPr>
          <w:color w:val="000000"/>
        </w:rPr>
        <w:t xml:space="preserve">. </w:t>
      </w:r>
      <w:r>
        <w:rPr>
          <w:color w:val="000000"/>
        </w:rPr>
        <w:t xml:space="preserve">It </w:t>
      </w:r>
      <w:r w:rsidR="00147B15">
        <w:rPr>
          <w:color w:val="000000"/>
        </w:rPr>
        <w:t>is composed of several layers</w:t>
      </w:r>
      <w:r w:rsidR="00657B68">
        <w:rPr>
          <w:color w:val="000000"/>
        </w:rPr>
        <w:t>;</w:t>
      </w:r>
      <w:r w:rsidR="00147B15">
        <w:rPr>
          <w:color w:val="000000"/>
        </w:rPr>
        <w:t xml:space="preserve"> </w:t>
      </w:r>
      <w:r>
        <w:rPr>
          <w:color w:val="000000"/>
        </w:rPr>
        <w:t xml:space="preserve">the </w:t>
      </w:r>
      <w:r w:rsidR="00147B15">
        <w:rPr>
          <w:color w:val="000000"/>
        </w:rPr>
        <w:t xml:space="preserve">idea </w:t>
      </w:r>
      <w:r>
        <w:rPr>
          <w:color w:val="000000"/>
        </w:rPr>
        <w:t xml:space="preserve">here </w:t>
      </w:r>
      <w:r w:rsidR="00147B15">
        <w:rPr>
          <w:color w:val="000000"/>
        </w:rPr>
        <w:t xml:space="preserve">was to </w:t>
      </w:r>
      <w:r w:rsidR="00657B68">
        <w:rPr>
          <w:color w:val="000000"/>
        </w:rPr>
        <w:t xml:space="preserve">derive this tool from its original purpose and </w:t>
      </w:r>
      <w:r>
        <w:rPr>
          <w:color w:val="000000"/>
        </w:rPr>
        <w:t xml:space="preserve">use </w:t>
      </w:r>
      <w:r w:rsidR="00523A3E">
        <w:rPr>
          <w:color w:val="000000"/>
        </w:rPr>
        <w:t>it</w:t>
      </w:r>
      <w:r w:rsidR="00657B68">
        <w:rPr>
          <w:color w:val="000000"/>
        </w:rPr>
        <w:t xml:space="preserve"> </w:t>
      </w:r>
      <w:r>
        <w:rPr>
          <w:color w:val="000000"/>
        </w:rPr>
        <w:t xml:space="preserve">for a 3D reconstruction of the </w:t>
      </w:r>
      <w:r w:rsidR="00657B68">
        <w:rPr>
          <w:color w:val="000000"/>
        </w:rPr>
        <w:t>wreckage</w:t>
      </w:r>
      <w:r>
        <w:rPr>
          <w:color w:val="000000"/>
        </w:rPr>
        <w:t xml:space="preserve">. The </w:t>
      </w:r>
      <w:r w:rsidR="00147B15">
        <w:rPr>
          <w:color w:val="000000"/>
        </w:rPr>
        <w:t xml:space="preserve">2D drawings </w:t>
      </w:r>
      <w:r>
        <w:rPr>
          <w:color w:val="000000"/>
        </w:rPr>
        <w:t xml:space="preserve">were redrawn </w:t>
      </w:r>
      <w:r w:rsidR="00147B15">
        <w:rPr>
          <w:color w:val="000000"/>
        </w:rPr>
        <w:t xml:space="preserve">on the </w:t>
      </w:r>
      <w:r w:rsidR="00657B68">
        <w:rPr>
          <w:color w:val="000000"/>
        </w:rPr>
        <w:t xml:space="preserve">external </w:t>
      </w:r>
      <w:r w:rsidR="00147B15">
        <w:rPr>
          <w:color w:val="000000"/>
        </w:rPr>
        <w:t xml:space="preserve">layer </w:t>
      </w:r>
      <w:r w:rsidR="00657B68">
        <w:rPr>
          <w:color w:val="000000"/>
        </w:rPr>
        <w:t xml:space="preserve">(as is it </w:t>
      </w:r>
      <w:proofErr w:type="gramStart"/>
      <w:r w:rsidR="00523A3E">
        <w:rPr>
          <w:color w:val="000000"/>
        </w:rPr>
        <w:t>were</w:t>
      </w:r>
      <w:proofErr w:type="gramEnd"/>
      <w:r w:rsidR="00657B68">
        <w:rPr>
          <w:color w:val="000000"/>
        </w:rPr>
        <w:t xml:space="preserve"> decals) </w:t>
      </w:r>
      <w:r w:rsidR="00147B15">
        <w:rPr>
          <w:color w:val="000000"/>
        </w:rPr>
        <w:t>and appl</w:t>
      </w:r>
      <w:r>
        <w:rPr>
          <w:color w:val="000000"/>
        </w:rPr>
        <w:t>ied</w:t>
      </w:r>
      <w:r w:rsidR="00147B15">
        <w:rPr>
          <w:color w:val="000000"/>
        </w:rPr>
        <w:t xml:space="preserve"> to the airframe layer to </w:t>
      </w:r>
      <w:r w:rsidR="00523A3E">
        <w:rPr>
          <w:color w:val="000000"/>
        </w:rPr>
        <w:t>display</w:t>
      </w:r>
      <w:r w:rsidR="00147B15">
        <w:rPr>
          <w:color w:val="000000"/>
        </w:rPr>
        <w:t xml:space="preserve"> </w:t>
      </w:r>
      <w:r>
        <w:rPr>
          <w:color w:val="000000"/>
        </w:rPr>
        <w:t xml:space="preserve">each part </w:t>
      </w:r>
      <w:r w:rsidR="00147B15">
        <w:rPr>
          <w:color w:val="000000"/>
        </w:rPr>
        <w:t>precisely</w:t>
      </w:r>
      <w:r w:rsidR="00523A3E">
        <w:rPr>
          <w:color w:val="000000"/>
        </w:rPr>
        <w:t xml:space="preserve"> (</w:t>
      </w:r>
      <w:r w:rsidR="00523A3E">
        <w:rPr>
          <w:color w:val="000000"/>
        </w:rPr>
        <w:fldChar w:fldCharType="begin"/>
      </w:r>
      <w:r w:rsidR="00523A3E">
        <w:rPr>
          <w:color w:val="000000"/>
        </w:rPr>
        <w:instrText xml:space="preserve"> REF _Ref486234328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4</w:t>
      </w:r>
      <w:r w:rsidR="00E91365" w:rsidRPr="00E91365">
        <w:rPr>
          <w:i/>
        </w:rPr>
        <w:t xml:space="preserve"> – From wreckage picture to contour drawing and 3D modelling.</w:t>
      </w:r>
      <w:r w:rsidR="00523A3E">
        <w:rPr>
          <w:color w:val="000000"/>
        </w:rPr>
        <w:fldChar w:fldCharType="end"/>
      </w:r>
      <w:r w:rsidR="00523A3E">
        <w:rPr>
          <w:color w:val="000000"/>
        </w:rPr>
        <w:t>)</w:t>
      </w:r>
      <w:r w:rsidR="00147B15">
        <w:rPr>
          <w:color w:val="000000"/>
        </w:rPr>
        <w:t>.</w:t>
      </w:r>
    </w:p>
    <w:p w:rsidR="00523A3E" w:rsidRDefault="00523A3E" w:rsidP="005412FD">
      <w:pPr>
        <w:spacing w:after="75"/>
        <w:jc w:val="both"/>
        <w:rPr>
          <w:color w:val="000000"/>
        </w:rPr>
      </w:pPr>
    </w:p>
    <w:p w:rsidR="0082160B" w:rsidRDefault="00523A3E" w:rsidP="005412FD">
      <w:pPr>
        <w:keepNext/>
        <w:spacing w:after="75"/>
        <w:jc w:val="both"/>
      </w:pPr>
      <w:r>
        <w:rPr>
          <w:noProof/>
        </w:rPr>
        <w:drawing>
          <wp:inline distT="0" distB="0" distL="0" distR="0" wp14:anchorId="446067B9" wp14:editId="4177FF65">
            <wp:extent cx="2086247" cy="1555845"/>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86552" cy="1556073"/>
                    </a:xfrm>
                    <a:prstGeom prst="rect">
                      <a:avLst/>
                    </a:prstGeom>
                  </pic:spPr>
                </pic:pic>
              </a:graphicData>
            </a:graphic>
          </wp:inline>
        </w:drawing>
      </w:r>
      <w:r w:rsidRPr="009A56BA">
        <w:rPr>
          <w:noProof/>
          <w:color w:val="000000"/>
        </w:rPr>
        <w:t xml:space="preserve"> </w:t>
      </w:r>
      <w:r w:rsidR="009A56BA" w:rsidRPr="009A56BA">
        <w:rPr>
          <w:noProof/>
          <w:color w:val="000000"/>
        </w:rPr>
        <w:drawing>
          <wp:inline distT="0" distB="0" distL="0" distR="0" wp14:anchorId="338DA1B4" wp14:editId="5B815254">
            <wp:extent cx="1800000" cy="875192"/>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875192"/>
                    </a:xfrm>
                    <a:prstGeom prst="rect">
                      <a:avLst/>
                    </a:prstGeom>
                  </pic:spPr>
                </pic:pic>
              </a:graphicData>
            </a:graphic>
          </wp:inline>
        </w:drawing>
      </w:r>
      <w:r w:rsidR="009A56BA" w:rsidRPr="009A56BA">
        <w:rPr>
          <w:noProof/>
        </w:rPr>
        <w:t xml:space="preserve">  </w:t>
      </w:r>
      <w:r w:rsidR="009A56BA" w:rsidRPr="009A56BA">
        <w:rPr>
          <w:noProof/>
        </w:rPr>
        <w:drawing>
          <wp:inline distT="0" distB="0" distL="0" distR="0" wp14:anchorId="0B40357D" wp14:editId="3950AF23">
            <wp:extent cx="1800000" cy="588075"/>
            <wp:effectExtent l="0" t="0" r="0" b="254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588075"/>
                    </a:xfrm>
                    <a:prstGeom prst="rect">
                      <a:avLst/>
                    </a:prstGeom>
                  </pic:spPr>
                </pic:pic>
              </a:graphicData>
            </a:graphic>
          </wp:inline>
        </w:drawing>
      </w:r>
    </w:p>
    <w:p w:rsidR="009A56BA" w:rsidRPr="00E91365" w:rsidRDefault="0082160B" w:rsidP="005412FD">
      <w:pPr>
        <w:pStyle w:val="Caption"/>
        <w:jc w:val="both"/>
        <w:rPr>
          <w:i/>
          <w:color w:val="000000"/>
        </w:rPr>
      </w:pPr>
      <w:bookmarkStart w:id="6" w:name="_Ref486234328"/>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4</w:t>
      </w:r>
      <w:r w:rsidR="00E91365" w:rsidRPr="00E91365">
        <w:rPr>
          <w:i/>
          <w:noProof/>
        </w:rPr>
        <w:fldChar w:fldCharType="end"/>
      </w:r>
      <w:r w:rsidRPr="00E91365">
        <w:rPr>
          <w:i/>
        </w:rPr>
        <w:t xml:space="preserve"> – From wreckage picture to contour drawing and 3D modelling.</w:t>
      </w:r>
      <w:bookmarkEnd w:id="6"/>
    </w:p>
    <w:p w:rsidR="00147B15" w:rsidRDefault="00147B15" w:rsidP="005412FD">
      <w:pPr>
        <w:spacing w:after="75"/>
        <w:jc w:val="both"/>
        <w:rPr>
          <w:color w:val="000000"/>
        </w:rPr>
      </w:pPr>
      <w:r>
        <w:rPr>
          <w:color w:val="000000"/>
        </w:rPr>
        <w:t>Then one by one</w:t>
      </w:r>
      <w:r w:rsidR="00EC2E8C">
        <w:rPr>
          <w:color w:val="000000"/>
        </w:rPr>
        <w:t>,</w:t>
      </w:r>
      <w:r>
        <w:rPr>
          <w:color w:val="000000"/>
        </w:rPr>
        <w:t xml:space="preserve"> each wreckage part</w:t>
      </w:r>
      <w:r w:rsidR="00EC2E8C">
        <w:rPr>
          <w:color w:val="000000"/>
        </w:rPr>
        <w:t xml:space="preserve"> was placed on the mock-up. Parts with common side matched very well, and it appeared that more than 95% of the aircraft could be reconstructed.</w:t>
      </w:r>
    </w:p>
    <w:p w:rsidR="00E66F1D" w:rsidRDefault="00E66F1D" w:rsidP="005412FD">
      <w:pPr>
        <w:spacing w:after="75"/>
        <w:jc w:val="both"/>
        <w:rPr>
          <w:color w:val="000000"/>
        </w:rPr>
      </w:pPr>
    </w:p>
    <w:p w:rsidR="00EC2E8C" w:rsidRDefault="00EC2E8C" w:rsidP="005412FD">
      <w:pPr>
        <w:spacing w:after="75"/>
        <w:jc w:val="both"/>
        <w:rPr>
          <w:color w:val="000000"/>
        </w:rPr>
      </w:pPr>
      <w:r>
        <w:rPr>
          <w:color w:val="000000"/>
        </w:rPr>
        <w:t>This 3D visualization allowed identify</w:t>
      </w:r>
      <w:r w:rsidR="00675DEC">
        <w:rPr>
          <w:color w:val="000000"/>
        </w:rPr>
        <w:t>ing</w:t>
      </w:r>
      <w:r>
        <w:rPr>
          <w:color w:val="000000"/>
        </w:rPr>
        <w:t xml:space="preserve"> areas of particular interest for the investigation w</w:t>
      </w:r>
      <w:r w:rsidR="007A5427">
        <w:rPr>
          <w:color w:val="000000"/>
        </w:rPr>
        <w:t>h</w:t>
      </w:r>
      <w:r>
        <w:rPr>
          <w:color w:val="000000"/>
        </w:rPr>
        <w:t>ere it was thought that the event initiated</w:t>
      </w:r>
      <w:r w:rsidR="00E91365">
        <w:rPr>
          <w:color w:val="000000"/>
        </w:rPr>
        <w:t xml:space="preserve"> (</w:t>
      </w:r>
      <w:r w:rsidR="00E91365">
        <w:rPr>
          <w:color w:val="000000"/>
        </w:rPr>
        <w:fldChar w:fldCharType="begin"/>
      </w:r>
      <w:r w:rsidR="00E91365">
        <w:rPr>
          <w:color w:val="000000"/>
        </w:rPr>
        <w:instrText xml:space="preserve"> REF _Ref486493307 \h </w:instrText>
      </w:r>
      <w:r w:rsidR="00E91365">
        <w:rPr>
          <w:color w:val="000000"/>
        </w:rPr>
      </w:r>
      <w:r w:rsidR="00E91365">
        <w:rPr>
          <w:color w:val="000000"/>
        </w:rPr>
        <w:fldChar w:fldCharType="separate"/>
      </w:r>
      <w:r w:rsidR="00E91365" w:rsidRPr="00E91365">
        <w:rPr>
          <w:i/>
        </w:rPr>
        <w:t xml:space="preserve">Figure </w:t>
      </w:r>
      <w:r w:rsidR="00E91365" w:rsidRPr="00E91365">
        <w:rPr>
          <w:i/>
          <w:noProof/>
        </w:rPr>
        <w:t>5</w:t>
      </w:r>
      <w:r w:rsidR="00E91365" w:rsidRPr="00E91365">
        <w:rPr>
          <w:i/>
        </w:rPr>
        <w:t xml:space="preserve"> - 3D mock up visualization of identified wreckage parts</w:t>
      </w:r>
      <w:r w:rsidR="00E91365">
        <w:rPr>
          <w:color w:val="000000"/>
        </w:rPr>
        <w:fldChar w:fldCharType="end"/>
      </w:r>
      <w:r w:rsidR="00E91365">
        <w:rPr>
          <w:color w:val="000000"/>
        </w:rPr>
        <w:t>)</w:t>
      </w:r>
      <w:r>
        <w:rPr>
          <w:color w:val="000000"/>
        </w:rPr>
        <w:t>.</w:t>
      </w:r>
    </w:p>
    <w:p w:rsidR="00675DEC" w:rsidRDefault="00E91365" w:rsidP="005412FD">
      <w:pPr>
        <w:spacing w:after="75"/>
        <w:jc w:val="both"/>
        <w:rPr>
          <w:color w:val="000000"/>
        </w:rPr>
      </w:pPr>
      <w:r w:rsidRPr="00E91365">
        <w:rPr>
          <w:noProof/>
          <w:color w:val="000000"/>
        </w:rPr>
        <w:drawing>
          <wp:inline distT="0" distB="0" distL="0" distR="0" wp14:anchorId="6201F065" wp14:editId="7F703239">
            <wp:extent cx="2986480" cy="1602275"/>
            <wp:effectExtent l="0" t="0" r="444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a:extLst>
                        <a:ext uri="{28A0092B-C50C-407E-A947-70E740481C1C}">
                          <a14:useLocalDpi xmlns:a14="http://schemas.microsoft.com/office/drawing/2010/main" val="0"/>
                        </a:ext>
                      </a:extLst>
                    </a:blip>
                    <a:srcRect r="26" b="35"/>
                    <a:stretch/>
                  </pic:blipFill>
                  <pic:spPr>
                    <a:xfrm>
                      <a:off x="0" y="0"/>
                      <a:ext cx="2987690" cy="1602924"/>
                    </a:xfrm>
                    <a:prstGeom prst="rect">
                      <a:avLst/>
                    </a:prstGeom>
                  </pic:spPr>
                </pic:pic>
              </a:graphicData>
            </a:graphic>
          </wp:inline>
        </w:drawing>
      </w:r>
    </w:p>
    <w:p w:rsidR="00E91365" w:rsidRPr="00E91365" w:rsidRDefault="00E91365" w:rsidP="00E91365">
      <w:pPr>
        <w:pStyle w:val="Caption"/>
        <w:rPr>
          <w:i/>
          <w:color w:val="000000"/>
        </w:rPr>
      </w:pPr>
      <w:bookmarkStart w:id="7" w:name="_Ref486493307"/>
      <w:r w:rsidRPr="00E91365">
        <w:rPr>
          <w:i/>
        </w:rPr>
        <w:t xml:space="preserve">Figure </w:t>
      </w:r>
      <w:r w:rsidRPr="00E91365">
        <w:rPr>
          <w:i/>
        </w:rPr>
        <w:fldChar w:fldCharType="begin"/>
      </w:r>
      <w:r w:rsidRPr="00E91365">
        <w:rPr>
          <w:i/>
        </w:rPr>
        <w:instrText xml:space="preserve"> SEQ Figure \* ARABIC </w:instrText>
      </w:r>
      <w:r w:rsidRPr="00E91365">
        <w:rPr>
          <w:i/>
        </w:rPr>
        <w:fldChar w:fldCharType="separate"/>
      </w:r>
      <w:r w:rsidRPr="00E91365">
        <w:rPr>
          <w:i/>
          <w:noProof/>
        </w:rPr>
        <w:t>5</w:t>
      </w:r>
      <w:r w:rsidRPr="00E91365">
        <w:rPr>
          <w:i/>
        </w:rPr>
        <w:fldChar w:fldCharType="end"/>
      </w:r>
      <w:r w:rsidRPr="00E91365">
        <w:rPr>
          <w:i/>
        </w:rPr>
        <w:t xml:space="preserve"> - 3D mock up visualization of identified wreckage parts</w:t>
      </w:r>
      <w:bookmarkEnd w:id="7"/>
    </w:p>
    <w:p w:rsidR="00E91365" w:rsidRDefault="00E91365" w:rsidP="005412FD">
      <w:pPr>
        <w:spacing w:after="75"/>
        <w:jc w:val="both"/>
        <w:rPr>
          <w:color w:val="000000"/>
        </w:rPr>
      </w:pPr>
    </w:p>
    <w:p w:rsidR="008117A0" w:rsidRPr="006F0091" w:rsidRDefault="00B003F5" w:rsidP="005412FD">
      <w:pPr>
        <w:spacing w:after="75"/>
        <w:jc w:val="both"/>
        <w:rPr>
          <w:b/>
          <w:color w:val="000000"/>
        </w:rPr>
      </w:pPr>
      <w:r w:rsidRPr="006F0091">
        <w:rPr>
          <w:b/>
          <w:color w:val="000000"/>
        </w:rPr>
        <w:t>Wreckage layout</w:t>
      </w:r>
      <w:r w:rsidR="008117A0" w:rsidRPr="006F0091">
        <w:rPr>
          <w:b/>
          <w:color w:val="000000"/>
        </w:rPr>
        <w:t xml:space="preserve"> </w:t>
      </w:r>
    </w:p>
    <w:p w:rsidR="007A5427" w:rsidRDefault="00EC2E8C" w:rsidP="005412FD">
      <w:pPr>
        <w:spacing w:after="75"/>
        <w:jc w:val="both"/>
        <w:rPr>
          <w:color w:val="000000"/>
        </w:rPr>
      </w:pPr>
      <w:r>
        <w:rPr>
          <w:color w:val="000000"/>
        </w:rPr>
        <w:t xml:space="preserve">In order for </w:t>
      </w:r>
      <w:r w:rsidR="00675DEC">
        <w:rPr>
          <w:color w:val="000000"/>
        </w:rPr>
        <w:t xml:space="preserve">the </w:t>
      </w:r>
      <w:r w:rsidR="007A5427">
        <w:rPr>
          <w:color w:val="000000"/>
        </w:rPr>
        <w:t xml:space="preserve">metallurgist and structure specialists </w:t>
      </w:r>
      <w:r>
        <w:rPr>
          <w:color w:val="000000"/>
        </w:rPr>
        <w:t xml:space="preserve">to deeper investigate the </w:t>
      </w:r>
      <w:r w:rsidR="00675DEC">
        <w:rPr>
          <w:color w:val="000000"/>
        </w:rPr>
        <w:t xml:space="preserve">parts located in those </w:t>
      </w:r>
      <w:r w:rsidR="007A5427">
        <w:rPr>
          <w:color w:val="000000"/>
        </w:rPr>
        <w:t>areas</w:t>
      </w:r>
      <w:r>
        <w:rPr>
          <w:color w:val="000000"/>
        </w:rPr>
        <w:t xml:space="preserve"> </w:t>
      </w:r>
      <w:r w:rsidR="007A5427">
        <w:rPr>
          <w:color w:val="000000"/>
        </w:rPr>
        <w:t xml:space="preserve">and </w:t>
      </w:r>
      <w:r w:rsidR="00523A3E">
        <w:rPr>
          <w:color w:val="000000"/>
        </w:rPr>
        <w:t xml:space="preserve">to </w:t>
      </w:r>
      <w:r w:rsidR="00775D44">
        <w:rPr>
          <w:color w:val="000000"/>
        </w:rPr>
        <w:t>analyze</w:t>
      </w:r>
      <w:r w:rsidR="00523A3E">
        <w:rPr>
          <w:color w:val="000000"/>
        </w:rPr>
        <w:t xml:space="preserve"> </w:t>
      </w:r>
      <w:r w:rsidR="007A5427">
        <w:rPr>
          <w:color w:val="000000"/>
        </w:rPr>
        <w:t xml:space="preserve">the </w:t>
      </w:r>
      <w:r w:rsidR="0000535F">
        <w:rPr>
          <w:color w:val="000000"/>
        </w:rPr>
        <w:t xml:space="preserve">interfaces </w:t>
      </w:r>
      <w:r w:rsidR="00675DEC">
        <w:rPr>
          <w:color w:val="000000"/>
        </w:rPr>
        <w:t>between them</w:t>
      </w:r>
      <w:r w:rsidR="007A5427">
        <w:rPr>
          <w:color w:val="000000"/>
        </w:rPr>
        <w:t xml:space="preserve">, the investigation team decided to gather all the wreckage parts </w:t>
      </w:r>
      <w:r w:rsidR="00675DEC">
        <w:rPr>
          <w:color w:val="000000"/>
        </w:rPr>
        <w:t xml:space="preserve">from the desert </w:t>
      </w:r>
      <w:r w:rsidR="007A5427">
        <w:rPr>
          <w:color w:val="000000"/>
        </w:rPr>
        <w:t xml:space="preserve">and to </w:t>
      </w:r>
      <w:r w:rsidR="0000535F">
        <w:rPr>
          <w:color w:val="000000"/>
        </w:rPr>
        <w:t xml:space="preserve">perform a </w:t>
      </w:r>
      <w:r w:rsidR="007A5427">
        <w:rPr>
          <w:color w:val="000000"/>
        </w:rPr>
        <w:t xml:space="preserve">wreckage </w:t>
      </w:r>
      <w:r w:rsidR="00B006B7">
        <w:rPr>
          <w:color w:val="000000"/>
        </w:rPr>
        <w:t xml:space="preserve">surface </w:t>
      </w:r>
      <w:r w:rsidR="007A5427">
        <w:rPr>
          <w:color w:val="000000"/>
        </w:rPr>
        <w:t>layout</w:t>
      </w:r>
      <w:r w:rsidR="0000535F">
        <w:rPr>
          <w:color w:val="000000"/>
        </w:rPr>
        <w:t xml:space="preserve"> reconstruction</w:t>
      </w:r>
      <w:r w:rsidR="00EF40B1">
        <w:rPr>
          <w:color w:val="000000"/>
        </w:rPr>
        <w:t xml:space="preserve"> (</w:t>
      </w:r>
      <w:r w:rsidR="00523A3E">
        <w:rPr>
          <w:color w:val="000000"/>
        </w:rPr>
        <w:fldChar w:fldCharType="begin"/>
      </w:r>
      <w:r w:rsidR="00523A3E">
        <w:rPr>
          <w:color w:val="000000"/>
        </w:rPr>
        <w:instrText xml:space="preserve"> REF _Ref486234380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6</w:t>
      </w:r>
      <w:r w:rsidR="00E91365" w:rsidRPr="00E91365">
        <w:rPr>
          <w:i/>
        </w:rPr>
        <w:t xml:space="preserve"> – Wreckage parts gathered from the Sinai desert</w:t>
      </w:r>
      <w:r w:rsidR="00523A3E">
        <w:rPr>
          <w:color w:val="000000"/>
        </w:rPr>
        <w:fldChar w:fldCharType="end"/>
      </w:r>
      <w:r w:rsidR="00523A3E">
        <w:rPr>
          <w:color w:val="000000"/>
        </w:rPr>
        <w:t>).</w:t>
      </w:r>
    </w:p>
    <w:p w:rsidR="00523A3E" w:rsidRDefault="00523A3E" w:rsidP="005412FD">
      <w:pPr>
        <w:spacing w:after="75"/>
        <w:jc w:val="both"/>
        <w:rPr>
          <w:color w:val="000000"/>
        </w:rPr>
      </w:pPr>
    </w:p>
    <w:p w:rsidR="00EF40B1" w:rsidRDefault="00EF40B1" w:rsidP="005412FD">
      <w:pPr>
        <w:keepNext/>
        <w:spacing w:after="75"/>
        <w:jc w:val="both"/>
      </w:pPr>
      <w:r w:rsidRPr="00EF40B1">
        <w:rPr>
          <w:b/>
          <w:noProof/>
          <w:color w:val="000000"/>
        </w:rPr>
        <w:drawing>
          <wp:inline distT="0" distB="0" distL="0" distR="0" wp14:anchorId="016A71CD" wp14:editId="6B9C8708">
            <wp:extent cx="2880000" cy="21600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EC2E8C" w:rsidRPr="00E91365" w:rsidRDefault="00EF40B1" w:rsidP="005412FD">
      <w:pPr>
        <w:pStyle w:val="Caption"/>
        <w:jc w:val="both"/>
        <w:rPr>
          <w:b w:val="0"/>
          <w:i/>
          <w:color w:val="000000"/>
        </w:rPr>
      </w:pPr>
      <w:bookmarkStart w:id="8" w:name="_Ref485883799"/>
      <w:bookmarkStart w:id="9" w:name="_Ref486234380"/>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6</w:t>
      </w:r>
      <w:r w:rsidR="00E91365" w:rsidRPr="00E91365">
        <w:rPr>
          <w:i/>
          <w:noProof/>
        </w:rPr>
        <w:fldChar w:fldCharType="end"/>
      </w:r>
      <w:bookmarkEnd w:id="8"/>
      <w:r w:rsidR="0082160B" w:rsidRPr="00E91365">
        <w:rPr>
          <w:i/>
        </w:rPr>
        <w:t xml:space="preserve"> – Wreckage </w:t>
      </w:r>
      <w:r w:rsidR="000B10DE" w:rsidRPr="00E91365">
        <w:rPr>
          <w:i/>
        </w:rPr>
        <w:t xml:space="preserve">parts </w:t>
      </w:r>
      <w:r w:rsidR="0082160B" w:rsidRPr="00E91365">
        <w:rPr>
          <w:i/>
        </w:rPr>
        <w:t>gathered from the Sinai desert</w:t>
      </w:r>
      <w:bookmarkEnd w:id="9"/>
    </w:p>
    <w:p w:rsidR="00675DEC" w:rsidRDefault="00675DEC" w:rsidP="005412FD">
      <w:pPr>
        <w:spacing w:after="75"/>
        <w:jc w:val="both"/>
        <w:rPr>
          <w:color w:val="000000"/>
        </w:rPr>
      </w:pPr>
      <w:r>
        <w:rPr>
          <w:color w:val="000000"/>
        </w:rPr>
        <w:t xml:space="preserve">The Egyptian </w:t>
      </w:r>
      <w:r w:rsidRPr="00CF1ABB">
        <w:rPr>
          <w:color w:val="000000"/>
        </w:rPr>
        <w:t xml:space="preserve">Central Directorate </w:t>
      </w:r>
      <w:r w:rsidR="00B006B7" w:rsidRPr="00CF1ABB">
        <w:rPr>
          <w:color w:val="000000"/>
        </w:rPr>
        <w:t xml:space="preserve">of </w:t>
      </w:r>
      <w:r w:rsidRPr="00CF1ABB">
        <w:rPr>
          <w:color w:val="000000"/>
        </w:rPr>
        <w:t>Aircraft Accident Investigation</w:t>
      </w:r>
      <w:r>
        <w:rPr>
          <w:color w:val="000000"/>
        </w:rPr>
        <w:t xml:space="preserve"> managed to </w:t>
      </w:r>
      <w:r w:rsidR="005412FD">
        <w:rPr>
          <w:color w:val="000000"/>
        </w:rPr>
        <w:t>transport</w:t>
      </w:r>
      <w:r>
        <w:rPr>
          <w:color w:val="000000"/>
        </w:rPr>
        <w:t xml:space="preserve"> every part</w:t>
      </w:r>
      <w:r w:rsidR="005412FD">
        <w:rPr>
          <w:color w:val="000000"/>
        </w:rPr>
        <w:t xml:space="preserve"> </w:t>
      </w:r>
      <w:r>
        <w:rPr>
          <w:color w:val="000000"/>
        </w:rPr>
        <w:t xml:space="preserve">associated with the accident </w:t>
      </w:r>
      <w:r w:rsidR="005412FD">
        <w:rPr>
          <w:color w:val="000000"/>
        </w:rPr>
        <w:t xml:space="preserve">from the desert to </w:t>
      </w:r>
      <w:r>
        <w:rPr>
          <w:color w:val="000000"/>
        </w:rPr>
        <w:t xml:space="preserve">an area close to Cairo airport </w:t>
      </w:r>
      <w:r w:rsidR="005412FD">
        <w:rPr>
          <w:color w:val="000000"/>
        </w:rPr>
        <w:t xml:space="preserve">using exceptional means and convoy. </w:t>
      </w:r>
    </w:p>
    <w:p w:rsidR="00523A3E" w:rsidRDefault="00675DEC" w:rsidP="005412FD">
      <w:pPr>
        <w:spacing w:after="75"/>
        <w:jc w:val="both"/>
        <w:rPr>
          <w:color w:val="000000"/>
        </w:rPr>
      </w:pPr>
      <w:r>
        <w:rPr>
          <w:color w:val="000000"/>
        </w:rPr>
        <w:br/>
      </w:r>
      <w:r w:rsidR="0000535F">
        <w:rPr>
          <w:color w:val="000000"/>
        </w:rPr>
        <w:t xml:space="preserve">Before starting this </w:t>
      </w:r>
      <w:r w:rsidR="00B006B7">
        <w:rPr>
          <w:color w:val="000000"/>
        </w:rPr>
        <w:t>“</w:t>
      </w:r>
      <w:r w:rsidR="00EC0E79">
        <w:rPr>
          <w:color w:val="000000"/>
        </w:rPr>
        <w:t>giant</w:t>
      </w:r>
      <w:r w:rsidR="0000535F">
        <w:rPr>
          <w:color w:val="000000"/>
        </w:rPr>
        <w:t xml:space="preserve"> jigsaw puzzle</w:t>
      </w:r>
      <w:r w:rsidR="00B006B7">
        <w:rPr>
          <w:color w:val="000000"/>
        </w:rPr>
        <w:t>”</w:t>
      </w:r>
      <w:r w:rsidR="0000535F">
        <w:rPr>
          <w:color w:val="000000"/>
        </w:rPr>
        <w:t xml:space="preserve">, </w:t>
      </w:r>
      <w:r w:rsidR="00EC0E79">
        <w:rPr>
          <w:color w:val="000000"/>
        </w:rPr>
        <w:t xml:space="preserve">a </w:t>
      </w:r>
      <w:r w:rsidR="00B006B7">
        <w:rPr>
          <w:color w:val="000000"/>
        </w:rPr>
        <w:t xml:space="preserve">work process was proposed </w:t>
      </w:r>
      <w:r w:rsidR="00775D44">
        <w:rPr>
          <w:color w:val="000000"/>
        </w:rPr>
        <w:t xml:space="preserve">by Airbus </w:t>
      </w:r>
      <w:r w:rsidR="00CC2D6A">
        <w:rPr>
          <w:color w:val="000000"/>
        </w:rPr>
        <w:t xml:space="preserve">and agreed </w:t>
      </w:r>
      <w:r w:rsidR="008D7AD4">
        <w:rPr>
          <w:color w:val="000000"/>
        </w:rPr>
        <w:t>by</w:t>
      </w:r>
      <w:r w:rsidR="00CC2D6A">
        <w:rPr>
          <w:color w:val="000000"/>
        </w:rPr>
        <w:t xml:space="preserve"> </w:t>
      </w:r>
      <w:r w:rsidR="00EC0E79">
        <w:rPr>
          <w:color w:val="000000"/>
        </w:rPr>
        <w:t>all the parties</w:t>
      </w:r>
      <w:r w:rsidR="00CC2D6A">
        <w:rPr>
          <w:color w:val="000000"/>
        </w:rPr>
        <w:t xml:space="preserve">. Basically, </w:t>
      </w:r>
      <w:r w:rsidR="008D7AD4">
        <w:rPr>
          <w:color w:val="000000"/>
        </w:rPr>
        <w:t xml:space="preserve">a </w:t>
      </w:r>
      <w:r w:rsidR="00CC2D6A">
        <w:rPr>
          <w:color w:val="000000"/>
        </w:rPr>
        <w:t>fuselage can be represented as a cylinder composed of circular frames and longitudinal stringers</w:t>
      </w:r>
      <w:r w:rsidR="00E30244">
        <w:rPr>
          <w:color w:val="000000"/>
        </w:rPr>
        <w:t xml:space="preserve">. If this cylinder is split open from its top and rolled over this </w:t>
      </w:r>
      <w:r w:rsidR="00CC2D6A">
        <w:rPr>
          <w:color w:val="000000"/>
        </w:rPr>
        <w:t xml:space="preserve">would end up </w:t>
      </w:r>
      <w:r w:rsidR="00E30244">
        <w:rPr>
          <w:color w:val="000000"/>
        </w:rPr>
        <w:t xml:space="preserve">in </w:t>
      </w:r>
      <w:r w:rsidR="00CC2D6A">
        <w:rPr>
          <w:color w:val="000000"/>
        </w:rPr>
        <w:t xml:space="preserve">a 2D grid where frames and stringers </w:t>
      </w:r>
      <w:r w:rsidR="00E30244">
        <w:rPr>
          <w:color w:val="000000"/>
        </w:rPr>
        <w:t xml:space="preserve">references </w:t>
      </w:r>
      <w:r w:rsidR="00CC2D6A">
        <w:rPr>
          <w:color w:val="000000"/>
        </w:rPr>
        <w:t xml:space="preserve">can be used as coordinates </w:t>
      </w:r>
      <w:r w:rsidR="00B006B7">
        <w:rPr>
          <w:color w:val="000000"/>
        </w:rPr>
        <w:t>to locate precisely every part</w:t>
      </w:r>
      <w:r w:rsidR="000B10DE">
        <w:rPr>
          <w:color w:val="000000"/>
        </w:rPr>
        <w:t xml:space="preserve"> (</w:t>
      </w:r>
      <w:r w:rsidR="000B10DE">
        <w:rPr>
          <w:color w:val="000000"/>
        </w:rPr>
        <w:fldChar w:fldCharType="begin"/>
      </w:r>
      <w:r w:rsidR="000B10DE">
        <w:rPr>
          <w:color w:val="000000"/>
        </w:rPr>
        <w:instrText xml:space="preserve"> REF _Ref486492907 \h </w:instrText>
      </w:r>
      <w:r w:rsidR="000B10DE">
        <w:rPr>
          <w:color w:val="000000"/>
        </w:rPr>
      </w:r>
      <w:r w:rsidR="000B10DE">
        <w:rPr>
          <w:color w:val="000000"/>
        </w:rPr>
        <w:fldChar w:fldCharType="separate"/>
      </w:r>
      <w:r w:rsidR="00E91365" w:rsidRPr="00E91365">
        <w:rPr>
          <w:i/>
        </w:rPr>
        <w:t xml:space="preserve">Figure </w:t>
      </w:r>
      <w:r w:rsidR="00E91365" w:rsidRPr="00E91365">
        <w:rPr>
          <w:i/>
          <w:noProof/>
        </w:rPr>
        <w:t>7</w:t>
      </w:r>
      <w:r w:rsidR="00E91365" w:rsidRPr="00E91365">
        <w:rPr>
          <w:i/>
        </w:rPr>
        <w:t xml:space="preserve"> - Fuselage split open representation</w:t>
      </w:r>
      <w:r w:rsidR="000B10DE">
        <w:rPr>
          <w:color w:val="000000"/>
        </w:rPr>
        <w:fldChar w:fldCharType="end"/>
      </w:r>
      <w:r w:rsidR="000B10DE">
        <w:rPr>
          <w:color w:val="000000"/>
        </w:rPr>
        <w:t>)</w:t>
      </w:r>
      <w:r w:rsidR="00B006B7">
        <w:rPr>
          <w:color w:val="000000"/>
        </w:rPr>
        <w:t xml:space="preserve">. </w:t>
      </w:r>
    </w:p>
    <w:p w:rsidR="00E63411" w:rsidRDefault="00F12B07" w:rsidP="00E63411">
      <w:pPr>
        <w:keepNext/>
        <w:spacing w:after="75"/>
        <w:jc w:val="both"/>
      </w:pPr>
      <w:r>
        <w:rPr>
          <w:noProof/>
        </w:rPr>
        <w:drawing>
          <wp:inline distT="0" distB="0" distL="0" distR="0" wp14:anchorId="27A1EBA5" wp14:editId="09D9D736">
            <wp:extent cx="5943600" cy="1338146"/>
            <wp:effectExtent l="0" t="0" r="0" b="0"/>
            <wp:docPr id="5160" name="Picture 5160" descr="C:\Temp\SNAGHTML56a6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SNAGHTML56a6a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38146"/>
                    </a:xfrm>
                    <a:prstGeom prst="rect">
                      <a:avLst/>
                    </a:prstGeom>
                    <a:noFill/>
                    <a:ln>
                      <a:noFill/>
                    </a:ln>
                  </pic:spPr>
                </pic:pic>
              </a:graphicData>
            </a:graphic>
          </wp:inline>
        </w:drawing>
      </w:r>
    </w:p>
    <w:p w:rsidR="00E30244" w:rsidRPr="00E91365" w:rsidRDefault="00E63411" w:rsidP="00E63411">
      <w:pPr>
        <w:pStyle w:val="Caption"/>
        <w:jc w:val="both"/>
        <w:rPr>
          <w:i/>
          <w:color w:val="000000"/>
        </w:rPr>
      </w:pPr>
      <w:bookmarkStart w:id="10" w:name="_Ref486492907"/>
      <w:r w:rsidRPr="00E91365">
        <w:rPr>
          <w:i/>
        </w:rPr>
        <w:t xml:space="preserve">Figure </w:t>
      </w:r>
      <w:r w:rsidRPr="00E91365">
        <w:rPr>
          <w:i/>
        </w:rPr>
        <w:fldChar w:fldCharType="begin"/>
      </w:r>
      <w:r w:rsidRPr="00E91365">
        <w:rPr>
          <w:i/>
        </w:rPr>
        <w:instrText xml:space="preserve"> SEQ Figure \* ARABIC </w:instrText>
      </w:r>
      <w:r w:rsidRPr="00E91365">
        <w:rPr>
          <w:i/>
        </w:rPr>
        <w:fldChar w:fldCharType="separate"/>
      </w:r>
      <w:r w:rsidR="00E91365" w:rsidRPr="00E91365">
        <w:rPr>
          <w:i/>
          <w:noProof/>
        </w:rPr>
        <w:t>7</w:t>
      </w:r>
      <w:r w:rsidRPr="00E91365">
        <w:rPr>
          <w:i/>
        </w:rPr>
        <w:fldChar w:fldCharType="end"/>
      </w:r>
      <w:r w:rsidRPr="00E91365">
        <w:rPr>
          <w:i/>
        </w:rPr>
        <w:t xml:space="preserve"> - Fuselage split open representation</w:t>
      </w:r>
      <w:bookmarkEnd w:id="10"/>
    </w:p>
    <w:p w:rsidR="00523A3E" w:rsidRDefault="00523A3E" w:rsidP="005412FD">
      <w:pPr>
        <w:spacing w:after="75"/>
        <w:jc w:val="both"/>
        <w:rPr>
          <w:color w:val="000000"/>
        </w:rPr>
      </w:pPr>
    </w:p>
    <w:p w:rsidR="00597246" w:rsidRDefault="00F12B07" w:rsidP="005412FD">
      <w:pPr>
        <w:spacing w:after="75"/>
        <w:jc w:val="both"/>
        <w:rPr>
          <w:color w:val="000000"/>
        </w:rPr>
      </w:pPr>
      <w:r>
        <w:rPr>
          <w:color w:val="000000"/>
        </w:rPr>
        <w:t xml:space="preserve">Viewing the size and weight of certain parts and the limited space for the cranes and lift forks to maneuver, the order in which each part was put on the grid was of key importance. </w:t>
      </w:r>
      <w:r w:rsidR="00597246">
        <w:rPr>
          <w:color w:val="000000"/>
        </w:rPr>
        <w:t xml:space="preserve">We used </w:t>
      </w:r>
      <w:r w:rsidR="00523A3E">
        <w:rPr>
          <w:color w:val="000000"/>
        </w:rPr>
        <w:t xml:space="preserve">a </w:t>
      </w:r>
      <w:r w:rsidR="00597246">
        <w:rPr>
          <w:color w:val="000000"/>
        </w:rPr>
        <w:t xml:space="preserve">white board </w:t>
      </w:r>
      <w:r w:rsidR="002C24F6">
        <w:rPr>
          <w:color w:val="000000"/>
        </w:rPr>
        <w:t xml:space="preserve">to </w:t>
      </w:r>
      <w:r w:rsidR="00597246">
        <w:rPr>
          <w:color w:val="000000"/>
        </w:rPr>
        <w:t xml:space="preserve">draw the grid and label each part </w:t>
      </w:r>
      <w:r w:rsidR="002C24F6">
        <w:rPr>
          <w:color w:val="000000"/>
        </w:rPr>
        <w:t>(</w:t>
      </w:r>
      <w:r w:rsidR="00523A3E">
        <w:rPr>
          <w:color w:val="000000"/>
        </w:rPr>
        <w:fldChar w:fldCharType="begin"/>
      </w:r>
      <w:r w:rsidR="00523A3E">
        <w:rPr>
          <w:color w:val="000000"/>
        </w:rPr>
        <w:instrText xml:space="preserve"> REF _Ref486234479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8</w:t>
      </w:r>
      <w:r w:rsidR="00E91365" w:rsidRPr="00E91365">
        <w:rPr>
          <w:i/>
        </w:rPr>
        <w:t xml:space="preserve"> – Parts location using grid on white board</w:t>
      </w:r>
      <w:r w:rsidR="00523A3E">
        <w:rPr>
          <w:color w:val="000000"/>
        </w:rPr>
        <w:fldChar w:fldCharType="end"/>
      </w:r>
      <w:r w:rsidR="002C24F6">
        <w:rPr>
          <w:color w:val="000000"/>
        </w:rPr>
        <w:t xml:space="preserve">) </w:t>
      </w:r>
      <w:r w:rsidR="00523A3E">
        <w:rPr>
          <w:color w:val="000000"/>
        </w:rPr>
        <w:t xml:space="preserve">and </w:t>
      </w:r>
      <w:r w:rsidR="00597246">
        <w:rPr>
          <w:color w:val="000000"/>
        </w:rPr>
        <w:t>to agree on the way forward before starting to move any heavy part.</w:t>
      </w:r>
    </w:p>
    <w:p w:rsidR="008479B4" w:rsidRDefault="008479B4" w:rsidP="005412FD">
      <w:pPr>
        <w:spacing w:after="75"/>
        <w:jc w:val="both"/>
        <w:rPr>
          <w:color w:val="000000"/>
        </w:rPr>
      </w:pPr>
    </w:p>
    <w:p w:rsidR="002C24F6" w:rsidRDefault="009A56BA" w:rsidP="005412FD">
      <w:pPr>
        <w:keepNext/>
        <w:spacing w:after="75"/>
        <w:jc w:val="both"/>
      </w:pPr>
      <w:r w:rsidRPr="009A56BA">
        <w:rPr>
          <w:noProof/>
          <w:color w:val="000000"/>
        </w:rPr>
        <w:drawing>
          <wp:inline distT="0" distB="0" distL="0" distR="0" wp14:anchorId="2EA0A7A3" wp14:editId="644BE397">
            <wp:extent cx="2880000" cy="1900307"/>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b="13"/>
                    <a:stretch/>
                  </pic:blipFill>
                  <pic:spPr>
                    <a:xfrm>
                      <a:off x="0" y="0"/>
                      <a:ext cx="2880000" cy="1900307"/>
                    </a:xfrm>
                    <a:prstGeom prst="rect">
                      <a:avLst/>
                    </a:prstGeom>
                  </pic:spPr>
                </pic:pic>
              </a:graphicData>
            </a:graphic>
          </wp:inline>
        </w:drawing>
      </w:r>
    </w:p>
    <w:p w:rsidR="00EF40B1" w:rsidRPr="00E91365" w:rsidRDefault="002C24F6" w:rsidP="005412FD">
      <w:pPr>
        <w:pStyle w:val="Caption"/>
        <w:jc w:val="both"/>
        <w:rPr>
          <w:i/>
          <w:color w:val="000000"/>
        </w:rPr>
      </w:pPr>
      <w:bookmarkStart w:id="11" w:name="_Ref485886312"/>
      <w:bookmarkStart w:id="12" w:name="_Ref486234479"/>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8</w:t>
      </w:r>
      <w:r w:rsidR="00E91365" w:rsidRPr="00E91365">
        <w:rPr>
          <w:i/>
          <w:noProof/>
        </w:rPr>
        <w:fldChar w:fldCharType="end"/>
      </w:r>
      <w:bookmarkEnd w:id="11"/>
      <w:r w:rsidR="0082160B" w:rsidRPr="00E91365">
        <w:rPr>
          <w:i/>
        </w:rPr>
        <w:t xml:space="preserve"> – Parts location using grid on white board</w:t>
      </w:r>
      <w:bookmarkEnd w:id="12"/>
    </w:p>
    <w:p w:rsidR="00F12B07" w:rsidRDefault="00F12B07" w:rsidP="00F12B07">
      <w:pPr>
        <w:tabs>
          <w:tab w:val="left" w:pos="4962"/>
        </w:tabs>
        <w:jc w:val="both"/>
        <w:rPr>
          <w:color w:val="000000"/>
        </w:rPr>
      </w:pPr>
      <w:r>
        <w:rPr>
          <w:color w:val="000000"/>
        </w:rPr>
        <w:t>This grid was painted on the floor (</w:t>
      </w:r>
      <w:r w:rsidR="00523A3E">
        <w:rPr>
          <w:color w:val="000000"/>
        </w:rPr>
        <w:fldChar w:fldCharType="begin"/>
      </w:r>
      <w:r w:rsidR="00523A3E">
        <w:rPr>
          <w:color w:val="000000"/>
        </w:rPr>
        <w:instrText xml:space="preserve"> REF _Ref486234468 \h </w:instrText>
      </w:r>
      <w:r w:rsidR="00523A3E">
        <w:rPr>
          <w:color w:val="000000"/>
        </w:rPr>
      </w:r>
      <w:r w:rsidR="00523A3E">
        <w:rPr>
          <w:color w:val="000000"/>
        </w:rPr>
        <w:fldChar w:fldCharType="separate"/>
      </w:r>
      <w:r w:rsidR="00E91365" w:rsidRPr="00E91365">
        <w:rPr>
          <w:i/>
        </w:rPr>
        <w:t xml:space="preserve">Figure </w:t>
      </w:r>
      <w:r w:rsidR="00E91365" w:rsidRPr="00E91365">
        <w:rPr>
          <w:i/>
          <w:noProof/>
        </w:rPr>
        <w:t>9</w:t>
      </w:r>
      <w:r w:rsidR="00E91365" w:rsidRPr="00E91365">
        <w:rPr>
          <w:i/>
        </w:rPr>
        <w:t xml:space="preserve"> – Grid painted on the floor</w:t>
      </w:r>
      <w:r w:rsidR="00523A3E">
        <w:rPr>
          <w:color w:val="000000"/>
        </w:rPr>
        <w:fldChar w:fldCharType="end"/>
      </w:r>
      <w:r>
        <w:rPr>
          <w:color w:val="000000"/>
        </w:rPr>
        <w:t>) in order to reproduce what was planned on the white board.</w:t>
      </w:r>
    </w:p>
    <w:p w:rsidR="00F12B07" w:rsidRDefault="00F12B07" w:rsidP="005412FD">
      <w:pPr>
        <w:tabs>
          <w:tab w:val="left" w:pos="4962"/>
        </w:tabs>
        <w:jc w:val="both"/>
      </w:pPr>
    </w:p>
    <w:p w:rsidR="00F12B07" w:rsidRDefault="00F12B07" w:rsidP="00F12B07">
      <w:pPr>
        <w:keepNext/>
        <w:spacing w:after="75"/>
        <w:jc w:val="both"/>
      </w:pPr>
      <w:r w:rsidRPr="009A56BA">
        <w:rPr>
          <w:noProof/>
        </w:rPr>
        <w:drawing>
          <wp:inline distT="0" distB="0" distL="0" distR="0" wp14:anchorId="4E670DB8" wp14:editId="62861AF7">
            <wp:extent cx="2880000" cy="216000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F12B07" w:rsidRPr="00E91365" w:rsidRDefault="00F12B07" w:rsidP="00F12B07">
      <w:pPr>
        <w:pStyle w:val="Caption"/>
        <w:jc w:val="both"/>
        <w:rPr>
          <w:i/>
          <w:color w:val="000000"/>
        </w:rPr>
      </w:pPr>
      <w:bookmarkStart w:id="13" w:name="_Ref485883909"/>
      <w:bookmarkStart w:id="14" w:name="_Ref486234468"/>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9</w:t>
      </w:r>
      <w:r w:rsidR="00E91365" w:rsidRPr="00E91365">
        <w:rPr>
          <w:i/>
          <w:noProof/>
        </w:rPr>
        <w:fldChar w:fldCharType="end"/>
      </w:r>
      <w:bookmarkEnd w:id="13"/>
      <w:r w:rsidRPr="00E91365">
        <w:rPr>
          <w:i/>
        </w:rPr>
        <w:t xml:space="preserve"> – </w:t>
      </w:r>
      <w:r w:rsidR="00E63411" w:rsidRPr="00E91365">
        <w:rPr>
          <w:i/>
        </w:rPr>
        <w:t xml:space="preserve">Grid </w:t>
      </w:r>
      <w:r w:rsidRPr="00E91365">
        <w:rPr>
          <w:i/>
        </w:rPr>
        <w:t>painted on the floor</w:t>
      </w:r>
      <w:bookmarkEnd w:id="14"/>
    </w:p>
    <w:p w:rsidR="00523A3E" w:rsidRDefault="00523A3E" w:rsidP="00523A3E">
      <w:pPr>
        <w:tabs>
          <w:tab w:val="left" w:pos="4962"/>
        </w:tabs>
        <w:jc w:val="both"/>
      </w:pPr>
      <w:r>
        <w:t xml:space="preserve">When the whole plan was agreed with all the parties and presented to the drivers, we could start positioning each part at its correct location. </w:t>
      </w:r>
    </w:p>
    <w:p w:rsidR="00F12B07" w:rsidRDefault="00F12B07" w:rsidP="005412FD">
      <w:pPr>
        <w:tabs>
          <w:tab w:val="left" w:pos="4962"/>
        </w:tabs>
        <w:jc w:val="both"/>
      </w:pPr>
    </w:p>
    <w:p w:rsidR="002C24F6" w:rsidRDefault="002C24F6" w:rsidP="005412FD">
      <w:pPr>
        <w:tabs>
          <w:tab w:val="left" w:pos="4962"/>
        </w:tabs>
        <w:jc w:val="both"/>
      </w:pPr>
      <w:r>
        <w:t xml:space="preserve">Thanks to the preparation work and advanced discussions with all the involved parties and the exceptional dexterity of the Egyptian drivers </w:t>
      </w:r>
      <w:r w:rsidR="00F12B07">
        <w:t xml:space="preserve">the wreckage surface layout </w:t>
      </w:r>
      <w:r>
        <w:t xml:space="preserve">could be </w:t>
      </w:r>
      <w:r w:rsidR="00F12B07">
        <w:t>completed</w:t>
      </w:r>
      <w:r>
        <w:t xml:space="preserve"> in</w:t>
      </w:r>
      <w:r w:rsidR="00523A3E">
        <w:t xml:space="preserve"> only</w:t>
      </w:r>
      <w:r>
        <w:t xml:space="preserve"> a couple of days (</w:t>
      </w:r>
      <w:r w:rsidR="00523A3E">
        <w:fldChar w:fldCharType="begin"/>
      </w:r>
      <w:r w:rsidR="00523A3E">
        <w:instrText xml:space="preserve"> REF _Ref486234550 \h </w:instrText>
      </w:r>
      <w:r w:rsidR="00523A3E">
        <w:fldChar w:fldCharType="separate"/>
      </w:r>
      <w:r w:rsidR="00E91365" w:rsidRPr="00E91365">
        <w:rPr>
          <w:i/>
        </w:rPr>
        <w:t xml:space="preserve">Figure </w:t>
      </w:r>
      <w:r w:rsidR="00E91365" w:rsidRPr="00E91365">
        <w:rPr>
          <w:i/>
          <w:noProof/>
        </w:rPr>
        <w:t>10</w:t>
      </w:r>
      <w:r w:rsidR="00E91365" w:rsidRPr="00E91365">
        <w:rPr>
          <w:i/>
        </w:rPr>
        <w:t xml:space="preserve"> – Wreckage surface layout in progress</w:t>
      </w:r>
      <w:r w:rsidR="00523A3E">
        <w:fldChar w:fldCharType="end"/>
      </w:r>
      <w:r>
        <w:t>).</w:t>
      </w:r>
    </w:p>
    <w:p w:rsidR="002C24F6" w:rsidRDefault="002C24F6" w:rsidP="005412FD">
      <w:pPr>
        <w:tabs>
          <w:tab w:val="left" w:pos="4962"/>
        </w:tabs>
        <w:jc w:val="both"/>
      </w:pPr>
    </w:p>
    <w:p w:rsidR="002C24F6" w:rsidRDefault="002C24F6" w:rsidP="005412FD">
      <w:pPr>
        <w:keepNext/>
        <w:tabs>
          <w:tab w:val="left" w:pos="4962"/>
        </w:tabs>
        <w:jc w:val="both"/>
      </w:pPr>
      <w:r w:rsidRPr="002C24F6">
        <w:rPr>
          <w:noProof/>
        </w:rPr>
        <w:drawing>
          <wp:inline distT="0" distB="0" distL="0" distR="0" wp14:anchorId="4DC56EBD" wp14:editId="2A362FEA">
            <wp:extent cx="3530600" cy="26479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30064" cy="2647548"/>
                    </a:xfrm>
                    <a:prstGeom prst="rect">
                      <a:avLst/>
                    </a:prstGeom>
                  </pic:spPr>
                </pic:pic>
              </a:graphicData>
            </a:graphic>
          </wp:inline>
        </w:drawing>
      </w:r>
    </w:p>
    <w:p w:rsidR="00E91365" w:rsidRDefault="00E91365" w:rsidP="005412FD">
      <w:pPr>
        <w:keepNext/>
        <w:tabs>
          <w:tab w:val="left" w:pos="4962"/>
        </w:tabs>
        <w:jc w:val="both"/>
      </w:pPr>
    </w:p>
    <w:p w:rsidR="002C24F6" w:rsidRPr="00E91365" w:rsidRDefault="002C24F6" w:rsidP="005412FD">
      <w:pPr>
        <w:pStyle w:val="Caption"/>
        <w:jc w:val="both"/>
        <w:rPr>
          <w:i/>
        </w:rPr>
      </w:pPr>
      <w:bookmarkStart w:id="15" w:name="_Ref485886480"/>
      <w:bookmarkStart w:id="16" w:name="_Ref486234550"/>
      <w:r w:rsidRPr="00E91365">
        <w:rPr>
          <w:i/>
        </w:rPr>
        <w:t xml:space="preserve">Figure </w:t>
      </w:r>
      <w:r w:rsidR="00E91365" w:rsidRPr="00E91365">
        <w:rPr>
          <w:i/>
        </w:rPr>
        <w:fldChar w:fldCharType="begin"/>
      </w:r>
      <w:r w:rsidR="00E91365" w:rsidRPr="00E91365">
        <w:rPr>
          <w:i/>
        </w:rPr>
        <w:instrText xml:space="preserve"> SEQ Figure \* ARABIC </w:instrText>
      </w:r>
      <w:r w:rsidR="00E91365" w:rsidRPr="00E91365">
        <w:rPr>
          <w:i/>
        </w:rPr>
        <w:fldChar w:fldCharType="separate"/>
      </w:r>
      <w:r w:rsidR="00E91365" w:rsidRPr="00E91365">
        <w:rPr>
          <w:i/>
          <w:noProof/>
        </w:rPr>
        <w:t>10</w:t>
      </w:r>
      <w:r w:rsidR="00E91365" w:rsidRPr="00E91365">
        <w:rPr>
          <w:i/>
          <w:noProof/>
        </w:rPr>
        <w:fldChar w:fldCharType="end"/>
      </w:r>
      <w:bookmarkEnd w:id="15"/>
      <w:r w:rsidR="0082160B" w:rsidRPr="00E91365">
        <w:rPr>
          <w:i/>
        </w:rPr>
        <w:t xml:space="preserve"> </w:t>
      </w:r>
      <w:r w:rsidR="000B10DE" w:rsidRPr="00E91365">
        <w:rPr>
          <w:i/>
        </w:rPr>
        <w:t>–</w:t>
      </w:r>
      <w:r w:rsidR="0082160B" w:rsidRPr="00E91365">
        <w:rPr>
          <w:i/>
        </w:rPr>
        <w:t xml:space="preserve"> </w:t>
      </w:r>
      <w:r w:rsidR="000B10DE" w:rsidRPr="00E91365">
        <w:rPr>
          <w:i/>
        </w:rPr>
        <w:t xml:space="preserve">Wreckage surface layout </w:t>
      </w:r>
      <w:r w:rsidR="0082160B" w:rsidRPr="00E91365">
        <w:rPr>
          <w:i/>
        </w:rPr>
        <w:t>in progress</w:t>
      </w:r>
      <w:bookmarkEnd w:id="16"/>
    </w:p>
    <w:p w:rsidR="0082160B" w:rsidRDefault="005412FD" w:rsidP="005412FD">
      <w:pPr>
        <w:jc w:val="both"/>
      </w:pPr>
      <w:r>
        <w:t xml:space="preserve">Once this was performed, the investigation team </w:t>
      </w:r>
      <w:r w:rsidR="001D218B">
        <w:t>had</w:t>
      </w:r>
      <w:r>
        <w:t xml:space="preserve"> a global view of the aircraft wreckage and focus</w:t>
      </w:r>
      <w:r w:rsidR="001D218B">
        <w:t>ed</w:t>
      </w:r>
      <w:r>
        <w:t xml:space="preserve"> on </w:t>
      </w:r>
      <w:r w:rsidR="001D218B">
        <w:t xml:space="preserve">particular </w:t>
      </w:r>
      <w:r>
        <w:t xml:space="preserve">areas of interest. Metallurgists and structure specialists were not only able to examine fracture surfaces and </w:t>
      </w:r>
      <w:r w:rsidR="00A567DF">
        <w:t xml:space="preserve">lines </w:t>
      </w:r>
      <w:r>
        <w:t>propagation but also to confront those to adjacent ones. From this</w:t>
      </w:r>
      <w:r w:rsidR="001D218B">
        <w:t>,</w:t>
      </w:r>
      <w:r>
        <w:t xml:space="preserve"> they </w:t>
      </w:r>
      <w:r w:rsidR="00393B79">
        <w:t>could identify</w:t>
      </w:r>
      <w:r>
        <w:t xml:space="preserve"> parts to be sent to </w:t>
      </w:r>
      <w:r w:rsidR="00A567DF">
        <w:t xml:space="preserve">the laboratory for </w:t>
      </w:r>
      <w:r w:rsidR="001D218B">
        <w:t xml:space="preserve">further </w:t>
      </w:r>
      <w:r w:rsidR="00393B79">
        <w:t>investigations</w:t>
      </w:r>
      <w:r w:rsidR="00A567DF">
        <w:t>.</w:t>
      </w:r>
    </w:p>
    <w:p w:rsidR="005B1D54" w:rsidRDefault="005B1D54" w:rsidP="005412FD">
      <w:pPr>
        <w:jc w:val="both"/>
        <w:rPr>
          <w:b/>
        </w:rPr>
      </w:pPr>
    </w:p>
    <w:p w:rsidR="000B10DE" w:rsidRDefault="000B10DE" w:rsidP="005412FD">
      <w:pPr>
        <w:jc w:val="both"/>
        <w:rPr>
          <w:b/>
        </w:rPr>
      </w:pPr>
    </w:p>
    <w:p w:rsidR="00A567DF" w:rsidRDefault="00393B79" w:rsidP="005412FD">
      <w:pPr>
        <w:jc w:val="both"/>
        <w:rPr>
          <w:b/>
        </w:rPr>
      </w:pPr>
      <w:r w:rsidRPr="00393B79">
        <w:rPr>
          <w:b/>
        </w:rPr>
        <w:t>Conclusion</w:t>
      </w:r>
    </w:p>
    <w:p w:rsidR="005B1D54" w:rsidRDefault="005B1D54" w:rsidP="005412FD">
      <w:pPr>
        <w:jc w:val="both"/>
      </w:pPr>
    </w:p>
    <w:p w:rsidR="00757A97" w:rsidRDefault="000F682E" w:rsidP="005412FD">
      <w:pPr>
        <w:jc w:val="both"/>
      </w:pPr>
      <w:r>
        <w:t xml:space="preserve">Airbus support </w:t>
      </w:r>
      <w:r w:rsidR="00393B79">
        <w:t>to this particular</w:t>
      </w:r>
      <w:r w:rsidR="00757A97">
        <w:t xml:space="preserve"> accident </w:t>
      </w:r>
      <w:r w:rsidR="00393B79">
        <w:t>investigation was continuously provided to the investigation boards throughout</w:t>
      </w:r>
      <w:r w:rsidR="00757A97">
        <w:t xml:space="preserve"> all the phases of the investigation.</w:t>
      </w:r>
      <w:r w:rsidR="00393B79">
        <w:t xml:space="preserve"> </w:t>
      </w:r>
    </w:p>
    <w:p w:rsidR="00757A97" w:rsidRDefault="00757A97" w:rsidP="005412FD">
      <w:pPr>
        <w:jc w:val="both"/>
      </w:pPr>
    </w:p>
    <w:p w:rsidR="00393B79" w:rsidRDefault="00757A97" w:rsidP="005412FD">
      <w:pPr>
        <w:jc w:val="both"/>
      </w:pPr>
      <w:r>
        <w:t>By sharing its resources and expertise, Airbus provided on-site support for security and risk assessment</w:t>
      </w:r>
      <w:r w:rsidR="00880C60">
        <w:t xml:space="preserve"> by dispatching a team of experienced investigators </w:t>
      </w:r>
      <w:r w:rsidR="000F682E">
        <w:t xml:space="preserve">and specialists </w:t>
      </w:r>
      <w:r w:rsidR="00880C60">
        <w:t xml:space="preserve">but also </w:t>
      </w:r>
      <w:r>
        <w:t xml:space="preserve">provided </w:t>
      </w:r>
      <w:r w:rsidR="000F682E">
        <w:t xml:space="preserve">its </w:t>
      </w:r>
      <w:r>
        <w:t>expertise and support in mission planning and wreckage identification</w:t>
      </w:r>
      <w:r w:rsidR="00880C60">
        <w:t xml:space="preserve"> using all </w:t>
      </w:r>
      <w:bookmarkStart w:id="17" w:name="_GoBack"/>
      <w:r w:rsidR="00880C60">
        <w:t>available</w:t>
      </w:r>
      <w:bookmarkEnd w:id="17"/>
      <w:r w:rsidR="00880C60">
        <w:t xml:space="preserve"> resources </w:t>
      </w:r>
      <w:r w:rsidR="00897B63">
        <w:t xml:space="preserve">globally </w:t>
      </w:r>
      <w:r w:rsidR="00880C60">
        <w:t xml:space="preserve">within </w:t>
      </w:r>
      <w:r w:rsidR="000F682E">
        <w:t xml:space="preserve">the whole </w:t>
      </w:r>
      <w:r w:rsidR="00880C60">
        <w:t>Airbus</w:t>
      </w:r>
      <w:r w:rsidR="000F682E">
        <w:t xml:space="preserve"> Company</w:t>
      </w:r>
      <w:r>
        <w:t>.</w:t>
      </w:r>
      <w:r w:rsidR="00880C60">
        <w:t xml:space="preserve"> </w:t>
      </w:r>
    </w:p>
    <w:p w:rsidR="00757A97" w:rsidRDefault="00757A97" w:rsidP="005412FD">
      <w:pPr>
        <w:jc w:val="both"/>
      </w:pPr>
    </w:p>
    <w:p w:rsidR="00757A97" w:rsidRDefault="00757A97" w:rsidP="005412FD">
      <w:pPr>
        <w:jc w:val="both"/>
      </w:pPr>
      <w:r>
        <w:t xml:space="preserve">Airbus support to the investigation </w:t>
      </w:r>
      <w:r w:rsidR="006D4E0B">
        <w:t>wa</w:t>
      </w:r>
      <w:r>
        <w:t xml:space="preserve">s not limited to on-site </w:t>
      </w:r>
      <w:r w:rsidR="00880C60">
        <w:t>investigations</w:t>
      </w:r>
      <w:r>
        <w:t xml:space="preserve"> but </w:t>
      </w:r>
      <w:r w:rsidR="006D4E0B">
        <w:t>wa</w:t>
      </w:r>
      <w:r>
        <w:t xml:space="preserve">s </w:t>
      </w:r>
      <w:r w:rsidR="00880C60">
        <w:t xml:space="preserve">backed up by teams </w:t>
      </w:r>
      <w:r w:rsidR="000F682E">
        <w:t xml:space="preserve">of expert coordinated from </w:t>
      </w:r>
      <w:r w:rsidR="00880C60">
        <w:t xml:space="preserve">Toulouse </w:t>
      </w:r>
      <w:r w:rsidR="000F682E">
        <w:t xml:space="preserve">Crisis Control Center </w:t>
      </w:r>
      <w:r w:rsidR="003B3796">
        <w:t>who</w:t>
      </w:r>
      <w:r w:rsidR="00880C60">
        <w:t xml:space="preserve"> work</w:t>
      </w:r>
      <w:r w:rsidR="006D4E0B">
        <w:t>ed</w:t>
      </w:r>
      <w:r w:rsidR="00880C60">
        <w:t xml:space="preserve"> in parallel </w:t>
      </w:r>
      <w:r w:rsidR="00897B63">
        <w:t>to the field investigation in order to multiply efficiency</w:t>
      </w:r>
      <w:r w:rsidR="00775D44">
        <w:t xml:space="preserve"> and ensure proper reactivity</w:t>
      </w:r>
      <w:r w:rsidR="00897B63">
        <w:t>.</w:t>
      </w:r>
    </w:p>
    <w:p w:rsidR="00757A97" w:rsidRDefault="00757A97" w:rsidP="005412FD">
      <w:pPr>
        <w:jc w:val="both"/>
      </w:pPr>
    </w:p>
    <w:p w:rsidR="00897B63" w:rsidRDefault="00897B63" w:rsidP="005412FD">
      <w:pPr>
        <w:jc w:val="both"/>
      </w:pPr>
      <w:r>
        <w:t xml:space="preserve">Finally, </w:t>
      </w:r>
      <w:r w:rsidR="00C935FA">
        <w:t>Airbus propose</w:t>
      </w:r>
      <w:r w:rsidR="006D4E0B">
        <w:t>d</w:t>
      </w:r>
      <w:r w:rsidR="00C935FA">
        <w:t xml:space="preserve"> best adapted tool</w:t>
      </w:r>
      <w:r w:rsidR="000F682E">
        <w:t>s</w:t>
      </w:r>
      <w:r w:rsidR="00C935FA">
        <w:t xml:space="preserve"> and resource</w:t>
      </w:r>
      <w:r w:rsidR="000F682E">
        <w:t>s</w:t>
      </w:r>
      <w:r w:rsidR="00C935FA">
        <w:t xml:space="preserve"> that c</w:t>
      </w:r>
      <w:r w:rsidR="006D4E0B">
        <w:t>ould</w:t>
      </w:r>
      <w:r w:rsidR="00C935FA">
        <w:t xml:space="preserve"> support the investigation</w:t>
      </w:r>
      <w:r>
        <w:t xml:space="preserve"> and </w:t>
      </w:r>
      <w:r w:rsidR="00C935FA">
        <w:t>create</w:t>
      </w:r>
      <w:r w:rsidR="006D4E0B">
        <w:t>d</w:t>
      </w:r>
      <w:r w:rsidR="00C935FA">
        <w:t xml:space="preserve"> </w:t>
      </w:r>
      <w:r>
        <w:t xml:space="preserve">new ways of using </w:t>
      </w:r>
      <w:r w:rsidR="003B3796">
        <w:t>them</w:t>
      </w:r>
      <w:r>
        <w:t>.</w:t>
      </w:r>
    </w:p>
    <w:p w:rsidR="000F682E" w:rsidRDefault="000F682E" w:rsidP="005412FD">
      <w:pPr>
        <w:jc w:val="both"/>
      </w:pPr>
    </w:p>
    <w:p w:rsidR="00897B63" w:rsidRDefault="000F682E" w:rsidP="005412FD">
      <w:pPr>
        <w:jc w:val="both"/>
      </w:pPr>
      <w:r>
        <w:t>This allowed to perform a complete mapping and identification of a wreckage</w:t>
      </w:r>
      <w:r w:rsidR="004E447E">
        <w:t xml:space="preserve"> spread over 16km in the desert and to assist the investigation team to complete wreckage 3D reconstruction and physical layout less than 1 year after the accident.</w:t>
      </w:r>
    </w:p>
    <w:p w:rsidR="006D4E0B" w:rsidRDefault="006D4E0B" w:rsidP="005412FD">
      <w:pPr>
        <w:jc w:val="both"/>
      </w:pPr>
    </w:p>
    <w:p w:rsidR="006D4E0B" w:rsidRDefault="00C23329" w:rsidP="005412FD">
      <w:pPr>
        <w:jc w:val="both"/>
      </w:pPr>
      <w:r w:rsidRPr="006D4E0B">
        <w:rPr>
          <w:lang w:val="en-GB"/>
        </w:rPr>
        <w:t xml:space="preserve">Finally, metallurgists and structure specialists </w:t>
      </w:r>
      <w:r w:rsidR="006D4E0B">
        <w:rPr>
          <w:lang w:val="en-GB"/>
        </w:rPr>
        <w:t xml:space="preserve">could determine in-flight break up point of initiation </w:t>
      </w:r>
      <w:r w:rsidRPr="006D4E0B">
        <w:rPr>
          <w:lang w:val="en-GB"/>
        </w:rPr>
        <w:t xml:space="preserve">and send </w:t>
      </w:r>
      <w:r w:rsidR="006D4E0B">
        <w:rPr>
          <w:lang w:val="en-GB"/>
        </w:rPr>
        <w:t xml:space="preserve">structure </w:t>
      </w:r>
      <w:r w:rsidRPr="006D4E0B">
        <w:rPr>
          <w:lang w:val="en-GB"/>
        </w:rPr>
        <w:t>samples to laboratories</w:t>
      </w:r>
      <w:r w:rsidR="006D4E0B">
        <w:rPr>
          <w:lang w:val="en-GB"/>
        </w:rPr>
        <w:t xml:space="preserve"> for root cause analysis</w:t>
      </w:r>
      <w:r w:rsidRPr="006D4E0B">
        <w:rPr>
          <w:lang w:val="en-GB"/>
        </w:rPr>
        <w:t>.</w:t>
      </w:r>
    </w:p>
    <w:sectPr w:rsidR="006D4E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125B"/>
    <w:multiLevelType w:val="hybridMultilevel"/>
    <w:tmpl w:val="6BFABEA8"/>
    <w:lvl w:ilvl="0" w:tplc="882C7FFA">
      <w:start w:val="1"/>
      <w:numFmt w:val="bullet"/>
      <w:pStyle w:val="Enumeration1-"/>
      <w:lvlText w:val="-"/>
      <w:lvlJc w:val="left"/>
      <w:pPr>
        <w:tabs>
          <w:tab w:val="num" w:pos="1069"/>
        </w:tabs>
        <w:ind w:left="992"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61602DA"/>
    <w:multiLevelType w:val="hybridMultilevel"/>
    <w:tmpl w:val="4D46C54A"/>
    <w:lvl w:ilvl="0" w:tplc="DE8AF106">
      <w:start w:val="1"/>
      <w:numFmt w:val="bullet"/>
      <w:pStyle w:val="Enumeration6"/>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D64BC6"/>
    <w:multiLevelType w:val="hybridMultilevel"/>
    <w:tmpl w:val="8006FF7C"/>
    <w:lvl w:ilvl="0" w:tplc="FBE88DE6">
      <w:start w:val="1"/>
      <w:numFmt w:val="bullet"/>
      <w:pStyle w:val="Enumeration4"/>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5850F6D"/>
    <w:multiLevelType w:val="hybridMultilevel"/>
    <w:tmpl w:val="C2526C4E"/>
    <w:lvl w:ilvl="0" w:tplc="7D98C638">
      <w:start w:val="1"/>
      <w:numFmt w:val="bullet"/>
      <w:pStyle w:val="Enumeration5-"/>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EBB18B3"/>
    <w:multiLevelType w:val="hybridMultilevel"/>
    <w:tmpl w:val="E230ED04"/>
    <w:lvl w:ilvl="0" w:tplc="C14875C8">
      <w:start w:val="1"/>
      <w:numFmt w:val="bullet"/>
      <w:pStyle w:val="Enumeration2"/>
      <w:lvlText w:val=""/>
      <w:lvlJc w:val="left"/>
      <w:pPr>
        <w:tabs>
          <w:tab w:val="num" w:pos="927"/>
        </w:tabs>
        <w:ind w:left="851"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1B13273"/>
    <w:multiLevelType w:val="hybridMultilevel"/>
    <w:tmpl w:val="2F7CFD88"/>
    <w:lvl w:ilvl="0" w:tplc="FABC8430">
      <w:start w:val="1"/>
      <w:numFmt w:val="bullet"/>
      <w:lvlText w:val="•"/>
      <w:lvlJc w:val="left"/>
      <w:pPr>
        <w:tabs>
          <w:tab w:val="num" w:pos="720"/>
        </w:tabs>
        <w:ind w:left="720" w:hanging="360"/>
      </w:pPr>
      <w:rPr>
        <w:rFonts w:ascii="Arial" w:hAnsi="Arial" w:hint="default"/>
      </w:rPr>
    </w:lvl>
    <w:lvl w:ilvl="1" w:tplc="94C83E58" w:tentative="1">
      <w:start w:val="1"/>
      <w:numFmt w:val="bullet"/>
      <w:lvlText w:val="•"/>
      <w:lvlJc w:val="left"/>
      <w:pPr>
        <w:tabs>
          <w:tab w:val="num" w:pos="1440"/>
        </w:tabs>
        <w:ind w:left="1440" w:hanging="360"/>
      </w:pPr>
      <w:rPr>
        <w:rFonts w:ascii="Arial" w:hAnsi="Arial" w:hint="default"/>
      </w:rPr>
    </w:lvl>
    <w:lvl w:ilvl="2" w:tplc="02B0746E" w:tentative="1">
      <w:start w:val="1"/>
      <w:numFmt w:val="bullet"/>
      <w:lvlText w:val="•"/>
      <w:lvlJc w:val="left"/>
      <w:pPr>
        <w:tabs>
          <w:tab w:val="num" w:pos="2160"/>
        </w:tabs>
        <w:ind w:left="2160" w:hanging="360"/>
      </w:pPr>
      <w:rPr>
        <w:rFonts w:ascii="Arial" w:hAnsi="Arial" w:hint="default"/>
      </w:rPr>
    </w:lvl>
    <w:lvl w:ilvl="3" w:tplc="FF502C5E" w:tentative="1">
      <w:start w:val="1"/>
      <w:numFmt w:val="bullet"/>
      <w:lvlText w:val="•"/>
      <w:lvlJc w:val="left"/>
      <w:pPr>
        <w:tabs>
          <w:tab w:val="num" w:pos="2880"/>
        </w:tabs>
        <w:ind w:left="2880" w:hanging="360"/>
      </w:pPr>
      <w:rPr>
        <w:rFonts w:ascii="Arial" w:hAnsi="Arial" w:hint="default"/>
      </w:rPr>
    </w:lvl>
    <w:lvl w:ilvl="4" w:tplc="7EF6FFD2" w:tentative="1">
      <w:start w:val="1"/>
      <w:numFmt w:val="bullet"/>
      <w:lvlText w:val="•"/>
      <w:lvlJc w:val="left"/>
      <w:pPr>
        <w:tabs>
          <w:tab w:val="num" w:pos="3600"/>
        </w:tabs>
        <w:ind w:left="3600" w:hanging="360"/>
      </w:pPr>
      <w:rPr>
        <w:rFonts w:ascii="Arial" w:hAnsi="Arial" w:hint="default"/>
      </w:rPr>
    </w:lvl>
    <w:lvl w:ilvl="5" w:tplc="DFAEB5DC" w:tentative="1">
      <w:start w:val="1"/>
      <w:numFmt w:val="bullet"/>
      <w:lvlText w:val="•"/>
      <w:lvlJc w:val="left"/>
      <w:pPr>
        <w:tabs>
          <w:tab w:val="num" w:pos="4320"/>
        </w:tabs>
        <w:ind w:left="4320" w:hanging="360"/>
      </w:pPr>
      <w:rPr>
        <w:rFonts w:ascii="Arial" w:hAnsi="Arial" w:hint="default"/>
      </w:rPr>
    </w:lvl>
    <w:lvl w:ilvl="6" w:tplc="705E497C" w:tentative="1">
      <w:start w:val="1"/>
      <w:numFmt w:val="bullet"/>
      <w:lvlText w:val="•"/>
      <w:lvlJc w:val="left"/>
      <w:pPr>
        <w:tabs>
          <w:tab w:val="num" w:pos="5040"/>
        </w:tabs>
        <w:ind w:left="5040" w:hanging="360"/>
      </w:pPr>
      <w:rPr>
        <w:rFonts w:ascii="Arial" w:hAnsi="Arial" w:hint="default"/>
      </w:rPr>
    </w:lvl>
    <w:lvl w:ilvl="7" w:tplc="66EE17A8" w:tentative="1">
      <w:start w:val="1"/>
      <w:numFmt w:val="bullet"/>
      <w:lvlText w:val="•"/>
      <w:lvlJc w:val="left"/>
      <w:pPr>
        <w:tabs>
          <w:tab w:val="num" w:pos="5760"/>
        </w:tabs>
        <w:ind w:left="5760" w:hanging="360"/>
      </w:pPr>
      <w:rPr>
        <w:rFonts w:ascii="Arial" w:hAnsi="Arial" w:hint="default"/>
      </w:rPr>
    </w:lvl>
    <w:lvl w:ilvl="8" w:tplc="DF94D9F0" w:tentative="1">
      <w:start w:val="1"/>
      <w:numFmt w:val="bullet"/>
      <w:lvlText w:val="•"/>
      <w:lvlJc w:val="left"/>
      <w:pPr>
        <w:tabs>
          <w:tab w:val="num" w:pos="6480"/>
        </w:tabs>
        <w:ind w:left="6480" w:hanging="360"/>
      </w:pPr>
      <w:rPr>
        <w:rFonts w:ascii="Arial" w:hAnsi="Arial" w:hint="default"/>
      </w:rPr>
    </w:lvl>
  </w:abstractNum>
  <w:abstractNum w:abstractNumId="6">
    <w:nsid w:val="565C3F85"/>
    <w:multiLevelType w:val="hybridMultilevel"/>
    <w:tmpl w:val="40289418"/>
    <w:lvl w:ilvl="0" w:tplc="15D25900">
      <w:start w:val="1"/>
      <w:numFmt w:val="bullet"/>
      <w:pStyle w:val="Enumeration3-"/>
      <w:lvlText w:val="-"/>
      <w:lvlJc w:val="left"/>
      <w:pPr>
        <w:tabs>
          <w:tab w:val="num" w:pos="1919"/>
        </w:tabs>
        <w:ind w:left="1843" w:hanging="284"/>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6D86828"/>
    <w:multiLevelType w:val="hybridMultilevel"/>
    <w:tmpl w:val="F530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68763F"/>
    <w:multiLevelType w:val="hybridMultilevel"/>
    <w:tmpl w:val="0A2A7092"/>
    <w:lvl w:ilvl="0" w:tplc="EF72A52A">
      <w:start w:val="1"/>
      <w:numFmt w:val="bullet"/>
      <w:pStyle w:val="Enumeration3"/>
      <w:lvlText w:val=""/>
      <w:lvlJc w:val="left"/>
      <w:pPr>
        <w:tabs>
          <w:tab w:val="num" w:pos="1636"/>
        </w:tabs>
        <w:ind w:left="1559"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C4505FD"/>
    <w:multiLevelType w:val="multilevel"/>
    <w:tmpl w:val="982AF6C8"/>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76"/>
        </w:tabs>
        <w:ind w:left="1276" w:hanging="709"/>
      </w:pPr>
    </w:lvl>
    <w:lvl w:ilvl="3">
      <w:start w:val="1"/>
      <w:numFmt w:val="decimal"/>
      <w:pStyle w:val="Heading4"/>
      <w:lvlText w:val="%1.%2.%3.%4"/>
      <w:lvlJc w:val="left"/>
      <w:pPr>
        <w:tabs>
          <w:tab w:val="num" w:pos="2126"/>
        </w:tabs>
        <w:ind w:left="2126" w:hanging="850"/>
      </w:pPr>
    </w:lvl>
    <w:lvl w:ilvl="4">
      <w:start w:val="1"/>
      <w:numFmt w:val="decimal"/>
      <w:pStyle w:val="Heading5"/>
      <w:lvlText w:val="%1.%2.%3.%4.%5"/>
      <w:lvlJc w:val="left"/>
      <w:pPr>
        <w:tabs>
          <w:tab w:val="num" w:pos="2693"/>
        </w:tabs>
        <w:ind w:left="2693" w:hanging="1134"/>
      </w:pPr>
    </w:lvl>
    <w:lvl w:ilvl="5">
      <w:start w:val="1"/>
      <w:numFmt w:val="decimal"/>
      <w:pStyle w:val="Heading6"/>
      <w:lvlText w:val="%1.%2.%3.%4.%5.%6"/>
      <w:lvlJc w:val="left"/>
      <w:pPr>
        <w:tabs>
          <w:tab w:val="num" w:pos="3260"/>
        </w:tabs>
        <w:ind w:left="3260" w:hanging="1417"/>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66371FE8"/>
    <w:multiLevelType w:val="hybridMultilevel"/>
    <w:tmpl w:val="D6F61676"/>
    <w:lvl w:ilvl="0" w:tplc="3C90BE86">
      <w:start w:val="1"/>
      <w:numFmt w:val="bullet"/>
      <w:pStyle w:val="Enumeration1"/>
      <w:lvlText w:val=""/>
      <w:lvlJc w:val="left"/>
      <w:pPr>
        <w:tabs>
          <w:tab w:val="num" w:pos="785"/>
        </w:tabs>
        <w:ind w:left="709"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75F74C0"/>
    <w:multiLevelType w:val="multilevel"/>
    <w:tmpl w:val="651A2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70926B48"/>
    <w:multiLevelType w:val="hybridMultilevel"/>
    <w:tmpl w:val="FB90459A"/>
    <w:lvl w:ilvl="0" w:tplc="A8C4F89A">
      <w:start w:val="1"/>
      <w:numFmt w:val="bullet"/>
      <w:pStyle w:val="Enumeration4-"/>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3D635D3"/>
    <w:multiLevelType w:val="hybridMultilevel"/>
    <w:tmpl w:val="18AA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7A3682"/>
    <w:multiLevelType w:val="hybridMultilevel"/>
    <w:tmpl w:val="4B30FB14"/>
    <w:lvl w:ilvl="0" w:tplc="15FCD73A">
      <w:start w:val="1"/>
      <w:numFmt w:val="bullet"/>
      <w:pStyle w:val="Enumeration6-"/>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A014AEC"/>
    <w:multiLevelType w:val="hybridMultilevel"/>
    <w:tmpl w:val="7FD8F086"/>
    <w:lvl w:ilvl="0" w:tplc="0B38BD16">
      <w:start w:val="1"/>
      <w:numFmt w:val="bullet"/>
      <w:pStyle w:val="Enumeration2-"/>
      <w:lvlText w:val="-"/>
      <w:lvlJc w:val="left"/>
      <w:pPr>
        <w:tabs>
          <w:tab w:val="num" w:pos="1211"/>
        </w:tabs>
        <w:ind w:left="1134"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D1A12BE"/>
    <w:multiLevelType w:val="hybridMultilevel"/>
    <w:tmpl w:val="83EA1A84"/>
    <w:lvl w:ilvl="0" w:tplc="2668B93E">
      <w:start w:val="1"/>
      <w:numFmt w:val="bullet"/>
      <w:pStyle w:val="Enumeration5"/>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4"/>
  </w:num>
  <w:num w:numId="4">
    <w:abstractNumId w:val="15"/>
  </w:num>
  <w:num w:numId="5">
    <w:abstractNumId w:val="8"/>
  </w:num>
  <w:num w:numId="6">
    <w:abstractNumId w:val="6"/>
  </w:num>
  <w:num w:numId="7">
    <w:abstractNumId w:val="2"/>
  </w:num>
  <w:num w:numId="8">
    <w:abstractNumId w:val="12"/>
  </w:num>
  <w:num w:numId="9">
    <w:abstractNumId w:val="16"/>
  </w:num>
  <w:num w:numId="10">
    <w:abstractNumId w:val="3"/>
  </w:num>
  <w:num w:numId="11">
    <w:abstractNumId w:val="1"/>
  </w:num>
  <w:num w:numId="12">
    <w:abstractNumId w:val="14"/>
  </w:num>
  <w:num w:numId="13">
    <w:abstractNumId w:val="9"/>
  </w:num>
  <w:num w:numId="14">
    <w:abstractNumId w:val="9"/>
  </w:num>
  <w:num w:numId="15">
    <w:abstractNumId w:val="9"/>
  </w:num>
  <w:num w:numId="16">
    <w:abstractNumId w:val="9"/>
  </w:num>
  <w:num w:numId="17">
    <w:abstractNumId w:val="9"/>
  </w:num>
  <w:num w:numId="18">
    <w:abstractNumId w:val="9"/>
  </w:num>
  <w:num w:numId="19">
    <w:abstractNumId w:val="11"/>
  </w:num>
  <w:num w:numId="20">
    <w:abstractNumId w:val="11"/>
  </w:num>
  <w:num w:numId="21">
    <w:abstractNumId w:val="11"/>
  </w:num>
  <w:num w:numId="22">
    <w:abstractNumId w:val="13"/>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9B4"/>
    <w:rsid w:val="0000535F"/>
    <w:rsid w:val="00083648"/>
    <w:rsid w:val="000B10DE"/>
    <w:rsid w:val="000E5CA9"/>
    <w:rsid w:val="000F682E"/>
    <w:rsid w:val="00147B15"/>
    <w:rsid w:val="001520A4"/>
    <w:rsid w:val="00183FA6"/>
    <w:rsid w:val="001D218B"/>
    <w:rsid w:val="001F0EC7"/>
    <w:rsid w:val="0022110E"/>
    <w:rsid w:val="002906B0"/>
    <w:rsid w:val="002C24F6"/>
    <w:rsid w:val="002C5150"/>
    <w:rsid w:val="00332FE6"/>
    <w:rsid w:val="003757E2"/>
    <w:rsid w:val="00393B79"/>
    <w:rsid w:val="003B3796"/>
    <w:rsid w:val="004171A4"/>
    <w:rsid w:val="00431865"/>
    <w:rsid w:val="004774AF"/>
    <w:rsid w:val="00484916"/>
    <w:rsid w:val="00492CC7"/>
    <w:rsid w:val="004B655B"/>
    <w:rsid w:val="004C07DA"/>
    <w:rsid w:val="004E447E"/>
    <w:rsid w:val="00523A3E"/>
    <w:rsid w:val="005412FD"/>
    <w:rsid w:val="005431B2"/>
    <w:rsid w:val="005509CF"/>
    <w:rsid w:val="00594C7E"/>
    <w:rsid w:val="00597246"/>
    <w:rsid w:val="005B1D54"/>
    <w:rsid w:val="005E3FA7"/>
    <w:rsid w:val="00654DCE"/>
    <w:rsid w:val="00657B68"/>
    <w:rsid w:val="00675DEC"/>
    <w:rsid w:val="006D3279"/>
    <w:rsid w:val="006D4E0B"/>
    <w:rsid w:val="006F0091"/>
    <w:rsid w:val="007279C8"/>
    <w:rsid w:val="00757A97"/>
    <w:rsid w:val="00773A2B"/>
    <w:rsid w:val="00775D44"/>
    <w:rsid w:val="007A5427"/>
    <w:rsid w:val="008117A0"/>
    <w:rsid w:val="00815F1A"/>
    <w:rsid w:val="0082160B"/>
    <w:rsid w:val="008479B4"/>
    <w:rsid w:val="00880C60"/>
    <w:rsid w:val="00897B63"/>
    <w:rsid w:val="008B163D"/>
    <w:rsid w:val="008B3DBB"/>
    <w:rsid w:val="008D712B"/>
    <w:rsid w:val="008D7AD4"/>
    <w:rsid w:val="009225F2"/>
    <w:rsid w:val="00922DA2"/>
    <w:rsid w:val="009439FA"/>
    <w:rsid w:val="00952BB2"/>
    <w:rsid w:val="009604C0"/>
    <w:rsid w:val="00962460"/>
    <w:rsid w:val="009A56BA"/>
    <w:rsid w:val="00A2634B"/>
    <w:rsid w:val="00A42197"/>
    <w:rsid w:val="00A567DF"/>
    <w:rsid w:val="00A64DF2"/>
    <w:rsid w:val="00AA0905"/>
    <w:rsid w:val="00B003F5"/>
    <w:rsid w:val="00B006B7"/>
    <w:rsid w:val="00B0444D"/>
    <w:rsid w:val="00B41FDA"/>
    <w:rsid w:val="00B50876"/>
    <w:rsid w:val="00BB0176"/>
    <w:rsid w:val="00BD260E"/>
    <w:rsid w:val="00BE5914"/>
    <w:rsid w:val="00C17200"/>
    <w:rsid w:val="00C23329"/>
    <w:rsid w:val="00C40E22"/>
    <w:rsid w:val="00C72E1B"/>
    <w:rsid w:val="00C935FA"/>
    <w:rsid w:val="00CC2D6A"/>
    <w:rsid w:val="00CF1ABB"/>
    <w:rsid w:val="00D42B9B"/>
    <w:rsid w:val="00D92DEB"/>
    <w:rsid w:val="00DA280C"/>
    <w:rsid w:val="00E0480E"/>
    <w:rsid w:val="00E055ED"/>
    <w:rsid w:val="00E30244"/>
    <w:rsid w:val="00E54EDE"/>
    <w:rsid w:val="00E63411"/>
    <w:rsid w:val="00E66F1D"/>
    <w:rsid w:val="00E6712B"/>
    <w:rsid w:val="00E91365"/>
    <w:rsid w:val="00EC0E79"/>
    <w:rsid w:val="00EC2E8C"/>
    <w:rsid w:val="00EC4F7A"/>
    <w:rsid w:val="00EE4A28"/>
    <w:rsid w:val="00EF40B1"/>
    <w:rsid w:val="00F12B07"/>
    <w:rsid w:val="00F236D7"/>
    <w:rsid w:val="00F321BE"/>
    <w:rsid w:val="00F66B2F"/>
    <w:rsid w:val="00FA36F2"/>
    <w:rsid w:val="00FE2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9B4"/>
    <w:pPr>
      <w:spacing w:after="0" w:line="240" w:lineRule="auto"/>
    </w:pPr>
    <w:rPr>
      <w:rFonts w:ascii="Times New Roman" w:hAnsi="Times New Roman" w:cs="Times New Roman"/>
      <w:sz w:val="24"/>
      <w:szCs w:val="24"/>
    </w:rPr>
  </w:style>
  <w:style w:type="paragraph" w:styleId="Heading1">
    <w:name w:val="heading 1"/>
    <w:next w:val="Normal"/>
    <w:link w:val="Heading1Char"/>
    <w:qFormat/>
    <w:rsid w:val="00492CC7"/>
    <w:pPr>
      <w:numPr>
        <w:numId w:val="18"/>
      </w:numPr>
      <w:spacing w:after="240" w:line="240" w:lineRule="auto"/>
      <w:outlineLvl w:val="0"/>
    </w:pPr>
    <w:rPr>
      <w:rFonts w:ascii="Arial" w:hAnsi="Arial" w:cs="Times New Roman"/>
      <w:b/>
      <w:caps/>
      <w:sz w:val="24"/>
      <w:szCs w:val="20"/>
      <w:lang w:val="de-DE" w:eastAsia="de-DE"/>
    </w:rPr>
  </w:style>
  <w:style w:type="paragraph" w:styleId="Heading2">
    <w:name w:val="heading 2"/>
    <w:basedOn w:val="Heading1"/>
    <w:next w:val="Normal"/>
    <w:link w:val="Heading2Char"/>
    <w:qFormat/>
    <w:rsid w:val="00492CC7"/>
    <w:pPr>
      <w:numPr>
        <w:ilvl w:val="1"/>
      </w:numPr>
      <w:outlineLvl w:val="1"/>
    </w:pPr>
    <w:rPr>
      <w:sz w:val="22"/>
    </w:rPr>
  </w:style>
  <w:style w:type="paragraph" w:styleId="Heading3">
    <w:name w:val="heading 3"/>
    <w:basedOn w:val="Heading2"/>
    <w:next w:val="Normal"/>
    <w:link w:val="Heading3Char"/>
    <w:qFormat/>
    <w:rsid w:val="00492CC7"/>
    <w:pPr>
      <w:numPr>
        <w:ilvl w:val="2"/>
      </w:numPr>
      <w:outlineLvl w:val="2"/>
    </w:pPr>
    <w:rPr>
      <w:caps w:val="0"/>
    </w:rPr>
  </w:style>
  <w:style w:type="paragraph" w:styleId="Heading4">
    <w:name w:val="heading 4"/>
    <w:basedOn w:val="Heading3"/>
    <w:next w:val="Normal"/>
    <w:link w:val="Heading4Char"/>
    <w:qFormat/>
    <w:rsid w:val="00492CC7"/>
    <w:pPr>
      <w:numPr>
        <w:ilvl w:val="3"/>
      </w:numPr>
      <w:outlineLvl w:val="3"/>
    </w:pPr>
  </w:style>
  <w:style w:type="paragraph" w:styleId="Heading5">
    <w:name w:val="heading 5"/>
    <w:basedOn w:val="Heading4"/>
    <w:next w:val="Normal"/>
    <w:link w:val="Heading5Char"/>
    <w:qFormat/>
    <w:rsid w:val="00492CC7"/>
    <w:pPr>
      <w:numPr>
        <w:ilvl w:val="4"/>
      </w:numPr>
      <w:outlineLvl w:val="4"/>
    </w:pPr>
  </w:style>
  <w:style w:type="paragraph" w:styleId="Heading6">
    <w:name w:val="heading 6"/>
    <w:basedOn w:val="Heading5"/>
    <w:next w:val="Normal"/>
    <w:link w:val="Heading6Char"/>
    <w:qFormat/>
    <w:rsid w:val="00492CC7"/>
    <w:pPr>
      <w:numPr>
        <w:ilvl w:val="5"/>
      </w:numPr>
      <w:tabs>
        <w:tab w:val="left" w:pos="3119"/>
      </w:tabs>
      <w:outlineLvl w:val="5"/>
    </w:pPr>
  </w:style>
  <w:style w:type="paragraph" w:styleId="Heading7">
    <w:name w:val="heading 7"/>
    <w:basedOn w:val="AirbusStandard"/>
    <w:next w:val="Normal"/>
    <w:link w:val="Heading7Char"/>
    <w:qFormat/>
    <w:rsid w:val="00492CC7"/>
    <w:pPr>
      <w:numPr>
        <w:ilvl w:val="6"/>
        <w:numId w:val="21"/>
      </w:numPr>
      <w:spacing w:before="240" w:after="60"/>
      <w:outlineLvl w:val="6"/>
    </w:pPr>
  </w:style>
  <w:style w:type="paragraph" w:styleId="Heading8">
    <w:name w:val="heading 8"/>
    <w:basedOn w:val="AirbusStandard"/>
    <w:next w:val="Normal"/>
    <w:link w:val="Heading8Char"/>
    <w:qFormat/>
    <w:rsid w:val="00492CC7"/>
    <w:pPr>
      <w:numPr>
        <w:ilvl w:val="7"/>
        <w:numId w:val="21"/>
      </w:numPr>
      <w:spacing w:before="240" w:after="60"/>
      <w:outlineLvl w:val="7"/>
    </w:pPr>
    <w:rPr>
      <w:i/>
    </w:rPr>
  </w:style>
  <w:style w:type="paragraph" w:styleId="Heading9">
    <w:name w:val="heading 9"/>
    <w:basedOn w:val="AirbusStandard"/>
    <w:next w:val="Normal"/>
    <w:link w:val="Heading9Char"/>
    <w:qFormat/>
    <w:rsid w:val="00492CC7"/>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rbusStandard">
    <w:name w:val="Airbus_Standard"/>
    <w:rsid w:val="00492CC7"/>
    <w:pPr>
      <w:spacing w:after="0" w:line="240" w:lineRule="auto"/>
    </w:pPr>
    <w:rPr>
      <w:rFonts w:ascii="Arial" w:hAnsi="Arial" w:cs="Times New Roman"/>
      <w:szCs w:val="20"/>
      <w:lang w:val="de-DE" w:eastAsia="de-DE"/>
    </w:rPr>
  </w:style>
  <w:style w:type="paragraph" w:customStyle="1" w:styleId="Enumeration1">
    <w:name w:val="Enumeration 1"/>
    <w:basedOn w:val="Normal"/>
    <w:uiPriority w:val="1"/>
    <w:qFormat/>
    <w:rsid w:val="00492CC7"/>
    <w:pPr>
      <w:numPr>
        <w:numId w:val="1"/>
      </w:numPr>
      <w:tabs>
        <w:tab w:val="left" w:pos="709"/>
      </w:tabs>
      <w:spacing w:after="240"/>
    </w:pPr>
    <w:rPr>
      <w:rFonts w:ascii="Arial" w:hAnsi="Arial"/>
      <w:sz w:val="22"/>
      <w:szCs w:val="20"/>
      <w:lang w:eastAsia="de-DE"/>
    </w:rPr>
  </w:style>
  <w:style w:type="paragraph" w:customStyle="1" w:styleId="Enumeration1-">
    <w:name w:val="Enumeration 1-"/>
    <w:basedOn w:val="Normal"/>
    <w:uiPriority w:val="1"/>
    <w:qFormat/>
    <w:rsid w:val="00492CC7"/>
    <w:pPr>
      <w:numPr>
        <w:numId w:val="2"/>
      </w:numPr>
      <w:tabs>
        <w:tab w:val="left" w:pos="992"/>
      </w:tabs>
      <w:spacing w:after="240"/>
    </w:pPr>
    <w:rPr>
      <w:rFonts w:ascii="Arial" w:hAnsi="Arial"/>
      <w:sz w:val="22"/>
      <w:szCs w:val="20"/>
      <w:lang w:eastAsia="de-DE"/>
    </w:rPr>
  </w:style>
  <w:style w:type="paragraph" w:customStyle="1" w:styleId="Enumeration2">
    <w:name w:val="Enumeration 2"/>
    <w:basedOn w:val="Normal"/>
    <w:uiPriority w:val="1"/>
    <w:qFormat/>
    <w:rsid w:val="00492CC7"/>
    <w:pPr>
      <w:numPr>
        <w:numId w:val="3"/>
      </w:numPr>
      <w:tabs>
        <w:tab w:val="left" w:pos="851"/>
      </w:tabs>
      <w:spacing w:after="240"/>
    </w:pPr>
    <w:rPr>
      <w:rFonts w:ascii="Arial" w:hAnsi="Arial"/>
      <w:sz w:val="22"/>
      <w:szCs w:val="20"/>
      <w:lang w:eastAsia="de-DE"/>
    </w:rPr>
  </w:style>
  <w:style w:type="paragraph" w:customStyle="1" w:styleId="Enumeration2-">
    <w:name w:val="Enumeration 2-"/>
    <w:basedOn w:val="Normal"/>
    <w:uiPriority w:val="1"/>
    <w:qFormat/>
    <w:rsid w:val="00492CC7"/>
    <w:pPr>
      <w:numPr>
        <w:numId w:val="4"/>
      </w:numPr>
      <w:tabs>
        <w:tab w:val="left" w:pos="1134"/>
      </w:tabs>
      <w:spacing w:after="240"/>
    </w:pPr>
    <w:rPr>
      <w:rFonts w:ascii="Arial" w:hAnsi="Arial"/>
      <w:sz w:val="22"/>
      <w:szCs w:val="20"/>
      <w:lang w:eastAsia="de-DE"/>
    </w:rPr>
  </w:style>
  <w:style w:type="paragraph" w:customStyle="1" w:styleId="Enumeration3">
    <w:name w:val="Enumeration 3"/>
    <w:basedOn w:val="Normal"/>
    <w:uiPriority w:val="1"/>
    <w:qFormat/>
    <w:rsid w:val="00492CC7"/>
    <w:pPr>
      <w:numPr>
        <w:numId w:val="5"/>
      </w:numPr>
      <w:tabs>
        <w:tab w:val="left" w:pos="1559"/>
      </w:tabs>
      <w:spacing w:after="240"/>
    </w:pPr>
    <w:rPr>
      <w:rFonts w:ascii="Arial" w:hAnsi="Arial"/>
      <w:sz w:val="22"/>
      <w:szCs w:val="20"/>
      <w:lang w:eastAsia="de-DE"/>
    </w:rPr>
  </w:style>
  <w:style w:type="paragraph" w:customStyle="1" w:styleId="Enumeration3-">
    <w:name w:val="Enumeration 3-"/>
    <w:basedOn w:val="Normal"/>
    <w:uiPriority w:val="1"/>
    <w:qFormat/>
    <w:rsid w:val="00492CC7"/>
    <w:pPr>
      <w:numPr>
        <w:numId w:val="6"/>
      </w:numPr>
      <w:tabs>
        <w:tab w:val="left" w:pos="1843"/>
      </w:tabs>
      <w:spacing w:after="240"/>
    </w:pPr>
    <w:rPr>
      <w:rFonts w:ascii="Arial" w:hAnsi="Arial"/>
      <w:sz w:val="22"/>
      <w:szCs w:val="20"/>
      <w:lang w:eastAsia="de-DE"/>
    </w:rPr>
  </w:style>
  <w:style w:type="paragraph" w:customStyle="1" w:styleId="Enumeration4">
    <w:name w:val="Enumeration 4"/>
    <w:basedOn w:val="Normal"/>
    <w:uiPriority w:val="1"/>
    <w:qFormat/>
    <w:rsid w:val="00492CC7"/>
    <w:pPr>
      <w:numPr>
        <w:numId w:val="7"/>
      </w:numPr>
      <w:tabs>
        <w:tab w:val="left" w:pos="2410"/>
      </w:tabs>
      <w:spacing w:after="240"/>
    </w:pPr>
    <w:rPr>
      <w:rFonts w:ascii="Arial" w:hAnsi="Arial"/>
      <w:sz w:val="22"/>
      <w:szCs w:val="20"/>
      <w:lang w:eastAsia="de-DE"/>
    </w:rPr>
  </w:style>
  <w:style w:type="paragraph" w:customStyle="1" w:styleId="Enumeration4-">
    <w:name w:val="Enumeration 4-"/>
    <w:basedOn w:val="Normal"/>
    <w:uiPriority w:val="1"/>
    <w:qFormat/>
    <w:rsid w:val="00492CC7"/>
    <w:pPr>
      <w:numPr>
        <w:numId w:val="8"/>
      </w:numPr>
      <w:tabs>
        <w:tab w:val="left" w:pos="2693"/>
      </w:tabs>
      <w:spacing w:after="240"/>
    </w:pPr>
    <w:rPr>
      <w:rFonts w:ascii="Arial" w:hAnsi="Arial"/>
      <w:sz w:val="22"/>
      <w:szCs w:val="20"/>
      <w:lang w:eastAsia="de-DE"/>
    </w:rPr>
  </w:style>
  <w:style w:type="paragraph" w:customStyle="1" w:styleId="Enumeration5">
    <w:name w:val="Enumeration 5"/>
    <w:basedOn w:val="Normal"/>
    <w:uiPriority w:val="1"/>
    <w:qFormat/>
    <w:rsid w:val="00492CC7"/>
    <w:pPr>
      <w:numPr>
        <w:numId w:val="9"/>
      </w:numPr>
      <w:tabs>
        <w:tab w:val="left" w:pos="2410"/>
      </w:tabs>
      <w:spacing w:after="240"/>
    </w:pPr>
    <w:rPr>
      <w:rFonts w:ascii="Arial" w:hAnsi="Arial"/>
      <w:sz w:val="22"/>
      <w:szCs w:val="20"/>
      <w:lang w:eastAsia="de-DE"/>
    </w:rPr>
  </w:style>
  <w:style w:type="paragraph" w:customStyle="1" w:styleId="Enumeration5-">
    <w:name w:val="Enumeration 5-"/>
    <w:basedOn w:val="Normal"/>
    <w:uiPriority w:val="1"/>
    <w:qFormat/>
    <w:rsid w:val="00492CC7"/>
    <w:pPr>
      <w:numPr>
        <w:numId w:val="10"/>
      </w:numPr>
      <w:tabs>
        <w:tab w:val="left" w:pos="2693"/>
      </w:tabs>
      <w:spacing w:after="240"/>
    </w:pPr>
    <w:rPr>
      <w:rFonts w:ascii="Arial" w:hAnsi="Arial"/>
      <w:sz w:val="22"/>
      <w:szCs w:val="20"/>
      <w:lang w:eastAsia="de-DE"/>
    </w:rPr>
  </w:style>
  <w:style w:type="paragraph" w:customStyle="1" w:styleId="Enumeration6">
    <w:name w:val="Enumeration 6"/>
    <w:basedOn w:val="Normal"/>
    <w:uiPriority w:val="1"/>
    <w:qFormat/>
    <w:rsid w:val="00492CC7"/>
    <w:pPr>
      <w:numPr>
        <w:numId w:val="11"/>
      </w:numPr>
      <w:tabs>
        <w:tab w:val="left" w:pos="2410"/>
      </w:tabs>
      <w:spacing w:after="240"/>
    </w:pPr>
    <w:rPr>
      <w:rFonts w:ascii="Arial" w:hAnsi="Arial"/>
      <w:sz w:val="22"/>
      <w:szCs w:val="20"/>
      <w:lang w:eastAsia="de-DE"/>
    </w:rPr>
  </w:style>
  <w:style w:type="paragraph" w:customStyle="1" w:styleId="Enumeration6-">
    <w:name w:val="Enumeration 6-"/>
    <w:basedOn w:val="Normal"/>
    <w:uiPriority w:val="1"/>
    <w:qFormat/>
    <w:rsid w:val="00492CC7"/>
    <w:pPr>
      <w:numPr>
        <w:numId w:val="12"/>
      </w:numPr>
      <w:tabs>
        <w:tab w:val="left" w:pos="2693"/>
      </w:tabs>
      <w:spacing w:after="240"/>
    </w:pPr>
    <w:rPr>
      <w:rFonts w:ascii="Arial" w:hAnsi="Arial"/>
      <w:sz w:val="22"/>
      <w:szCs w:val="20"/>
      <w:lang w:eastAsia="de-DE"/>
    </w:rPr>
  </w:style>
  <w:style w:type="character" w:styleId="BookTitle">
    <w:name w:val="Book Title"/>
    <w:basedOn w:val="DefaultParagraphFont"/>
    <w:uiPriority w:val="33"/>
    <w:rsid w:val="00492CC7"/>
    <w:rPr>
      <w:b/>
      <w:bCs/>
      <w:smallCaps/>
      <w:spacing w:val="5"/>
    </w:rPr>
  </w:style>
  <w:style w:type="paragraph" w:styleId="Footer">
    <w:name w:val="footer"/>
    <w:basedOn w:val="Normal"/>
    <w:link w:val="FooterChar"/>
    <w:semiHidden/>
    <w:rsid w:val="00492CC7"/>
    <w:pPr>
      <w:tabs>
        <w:tab w:val="center" w:pos="4536"/>
        <w:tab w:val="right" w:pos="9072"/>
      </w:tabs>
      <w:spacing w:after="240"/>
    </w:pPr>
    <w:rPr>
      <w:rFonts w:ascii="Arial" w:hAnsi="Arial"/>
      <w:sz w:val="22"/>
      <w:szCs w:val="20"/>
      <w:lang w:val="fr-FR" w:eastAsia="de-DE"/>
    </w:rPr>
  </w:style>
  <w:style w:type="character" w:customStyle="1" w:styleId="FooterChar">
    <w:name w:val="Footer Char"/>
    <w:basedOn w:val="DefaultParagraphFont"/>
    <w:link w:val="Footer"/>
    <w:semiHidden/>
    <w:rsid w:val="00492CC7"/>
    <w:rPr>
      <w:rFonts w:ascii="Arial" w:eastAsia="Times New Roman" w:hAnsi="Arial" w:cs="Times New Roman"/>
      <w:szCs w:val="20"/>
      <w:lang w:val="fr-FR" w:eastAsia="de-DE"/>
    </w:rPr>
  </w:style>
  <w:style w:type="paragraph" w:styleId="Header">
    <w:name w:val="header"/>
    <w:basedOn w:val="Normal"/>
    <w:link w:val="HeaderChar"/>
    <w:semiHidden/>
    <w:rsid w:val="00492CC7"/>
    <w:pPr>
      <w:tabs>
        <w:tab w:val="center" w:pos="4536"/>
        <w:tab w:val="right" w:pos="9072"/>
      </w:tabs>
    </w:pPr>
    <w:rPr>
      <w:rFonts w:ascii="Arial" w:hAnsi="Arial"/>
      <w:sz w:val="22"/>
      <w:szCs w:val="20"/>
      <w:lang w:eastAsia="de-DE"/>
    </w:rPr>
  </w:style>
  <w:style w:type="character" w:customStyle="1" w:styleId="HeaderChar">
    <w:name w:val="Header Char"/>
    <w:basedOn w:val="DefaultParagraphFont"/>
    <w:link w:val="Header"/>
    <w:semiHidden/>
    <w:rsid w:val="00492CC7"/>
    <w:rPr>
      <w:rFonts w:ascii="Arial" w:eastAsia="Times New Roman" w:hAnsi="Arial" w:cs="Times New Roman"/>
      <w:szCs w:val="20"/>
      <w:lang w:val="de-DE" w:eastAsia="de-DE"/>
    </w:rPr>
  </w:style>
  <w:style w:type="character" w:customStyle="1" w:styleId="Heading1Char">
    <w:name w:val="Heading 1 Char"/>
    <w:basedOn w:val="DefaultParagraphFont"/>
    <w:link w:val="Heading1"/>
    <w:rsid w:val="00492CC7"/>
    <w:rPr>
      <w:rFonts w:ascii="Arial" w:eastAsia="Times New Roman" w:hAnsi="Arial" w:cs="Times New Roman"/>
      <w:b/>
      <w:caps/>
      <w:sz w:val="24"/>
      <w:szCs w:val="20"/>
      <w:lang w:val="de-DE" w:eastAsia="de-DE"/>
    </w:rPr>
  </w:style>
  <w:style w:type="character" w:customStyle="1" w:styleId="Heading2Char">
    <w:name w:val="Heading 2 Char"/>
    <w:basedOn w:val="DefaultParagraphFont"/>
    <w:link w:val="Heading2"/>
    <w:rsid w:val="00492CC7"/>
    <w:rPr>
      <w:rFonts w:ascii="Arial" w:eastAsia="Times New Roman" w:hAnsi="Arial" w:cs="Times New Roman"/>
      <w:b/>
      <w:caps/>
      <w:szCs w:val="20"/>
      <w:lang w:val="de-DE" w:eastAsia="de-DE"/>
    </w:rPr>
  </w:style>
  <w:style w:type="character" w:customStyle="1" w:styleId="Heading3Char">
    <w:name w:val="Heading 3 Char"/>
    <w:basedOn w:val="DefaultParagraphFont"/>
    <w:link w:val="Heading3"/>
    <w:rsid w:val="00492CC7"/>
    <w:rPr>
      <w:rFonts w:ascii="Arial" w:eastAsia="Times New Roman" w:hAnsi="Arial" w:cs="Times New Roman"/>
      <w:b/>
      <w:szCs w:val="20"/>
      <w:lang w:val="de-DE" w:eastAsia="de-DE"/>
    </w:rPr>
  </w:style>
  <w:style w:type="character" w:customStyle="1" w:styleId="Heading4Char">
    <w:name w:val="Heading 4 Char"/>
    <w:basedOn w:val="DefaultParagraphFont"/>
    <w:link w:val="Heading4"/>
    <w:rsid w:val="00492CC7"/>
    <w:rPr>
      <w:rFonts w:ascii="Arial" w:eastAsia="Times New Roman" w:hAnsi="Arial" w:cs="Times New Roman"/>
      <w:b/>
      <w:szCs w:val="20"/>
      <w:lang w:val="de-DE" w:eastAsia="de-DE"/>
    </w:rPr>
  </w:style>
  <w:style w:type="character" w:customStyle="1" w:styleId="Heading5Char">
    <w:name w:val="Heading 5 Char"/>
    <w:basedOn w:val="DefaultParagraphFont"/>
    <w:link w:val="Heading5"/>
    <w:rsid w:val="00492CC7"/>
    <w:rPr>
      <w:rFonts w:ascii="Arial" w:eastAsia="Times New Roman" w:hAnsi="Arial" w:cs="Times New Roman"/>
      <w:b/>
      <w:szCs w:val="20"/>
      <w:lang w:val="de-DE" w:eastAsia="de-DE"/>
    </w:rPr>
  </w:style>
  <w:style w:type="character" w:customStyle="1" w:styleId="Heading6Char">
    <w:name w:val="Heading 6 Char"/>
    <w:basedOn w:val="DefaultParagraphFont"/>
    <w:link w:val="Heading6"/>
    <w:rsid w:val="00492CC7"/>
    <w:rPr>
      <w:rFonts w:ascii="Arial" w:eastAsia="Times New Roman" w:hAnsi="Arial" w:cs="Times New Roman"/>
      <w:b/>
      <w:szCs w:val="20"/>
      <w:lang w:val="de-DE" w:eastAsia="de-DE"/>
    </w:rPr>
  </w:style>
  <w:style w:type="character" w:customStyle="1" w:styleId="Heading7Char">
    <w:name w:val="Heading 7 Char"/>
    <w:basedOn w:val="DefaultParagraphFont"/>
    <w:link w:val="Heading7"/>
    <w:rsid w:val="00492CC7"/>
    <w:rPr>
      <w:rFonts w:ascii="Arial" w:eastAsia="Times New Roman" w:hAnsi="Arial" w:cs="Times New Roman"/>
      <w:szCs w:val="20"/>
      <w:lang w:val="de-DE" w:eastAsia="de-DE"/>
    </w:rPr>
  </w:style>
  <w:style w:type="character" w:customStyle="1" w:styleId="Heading8Char">
    <w:name w:val="Heading 8 Char"/>
    <w:basedOn w:val="DefaultParagraphFont"/>
    <w:link w:val="Heading8"/>
    <w:rsid w:val="00492CC7"/>
    <w:rPr>
      <w:rFonts w:ascii="Arial" w:eastAsia="Times New Roman" w:hAnsi="Arial" w:cs="Times New Roman"/>
      <w:i/>
      <w:szCs w:val="20"/>
      <w:lang w:val="de-DE" w:eastAsia="de-DE"/>
    </w:rPr>
  </w:style>
  <w:style w:type="character" w:customStyle="1" w:styleId="Heading9Char">
    <w:name w:val="Heading 9 Char"/>
    <w:basedOn w:val="DefaultParagraphFont"/>
    <w:link w:val="Heading9"/>
    <w:rsid w:val="00492CC7"/>
    <w:rPr>
      <w:rFonts w:ascii="Arial" w:eastAsia="Times New Roman" w:hAnsi="Arial" w:cs="Times New Roman"/>
      <w:b/>
      <w:i/>
      <w:sz w:val="18"/>
      <w:szCs w:val="20"/>
      <w:lang w:val="de-DE" w:eastAsia="de-DE"/>
    </w:rPr>
  </w:style>
  <w:style w:type="paragraph" w:styleId="IntenseQuote">
    <w:name w:val="Intense Quote"/>
    <w:basedOn w:val="Normal"/>
    <w:next w:val="Normal"/>
    <w:link w:val="IntenseQuoteChar"/>
    <w:uiPriority w:val="30"/>
    <w:rsid w:val="00492CC7"/>
    <w:pPr>
      <w:pBdr>
        <w:bottom w:val="single" w:sz="4" w:space="4" w:color="4F81BD" w:themeColor="accent1"/>
      </w:pBdr>
      <w:spacing w:before="200" w:after="280"/>
      <w:ind w:left="936" w:right="936"/>
    </w:pPr>
    <w:rPr>
      <w:rFonts w:ascii="Arial" w:hAnsi="Arial"/>
      <w:b/>
      <w:bCs/>
      <w:i/>
      <w:iCs/>
      <w:color w:val="4F81BD" w:themeColor="accent1"/>
      <w:sz w:val="22"/>
      <w:szCs w:val="20"/>
      <w:lang w:eastAsia="de-DE"/>
    </w:rPr>
  </w:style>
  <w:style w:type="character" w:customStyle="1" w:styleId="IntenseQuoteChar">
    <w:name w:val="Intense Quote Char"/>
    <w:basedOn w:val="DefaultParagraphFont"/>
    <w:link w:val="IntenseQuote"/>
    <w:uiPriority w:val="30"/>
    <w:rsid w:val="00492CC7"/>
    <w:rPr>
      <w:b/>
      <w:bCs/>
      <w:i/>
      <w:iCs/>
      <w:color w:val="4F81BD" w:themeColor="accent1"/>
      <w:lang w:val="de-DE"/>
    </w:rPr>
  </w:style>
  <w:style w:type="character" w:styleId="IntenseReference">
    <w:name w:val="Intense Reference"/>
    <w:basedOn w:val="DefaultParagraphFont"/>
    <w:uiPriority w:val="32"/>
    <w:rsid w:val="00492CC7"/>
    <w:rPr>
      <w:b/>
      <w:bCs/>
      <w:smallCaps/>
      <w:color w:val="C0504D" w:themeColor="accent2"/>
      <w:spacing w:val="5"/>
      <w:u w:val="single"/>
    </w:rPr>
  </w:style>
  <w:style w:type="paragraph" w:styleId="Quote">
    <w:name w:val="Quote"/>
    <w:basedOn w:val="Normal"/>
    <w:next w:val="Normal"/>
    <w:link w:val="QuoteChar"/>
    <w:uiPriority w:val="29"/>
    <w:rsid w:val="00492CC7"/>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492CC7"/>
    <w:rPr>
      <w:i/>
      <w:iCs/>
      <w:color w:val="000000" w:themeColor="text1"/>
      <w:lang w:val="de-DE"/>
    </w:rPr>
  </w:style>
  <w:style w:type="paragraph" w:styleId="Subtitle">
    <w:name w:val="Subtitle"/>
    <w:basedOn w:val="Normal"/>
    <w:next w:val="Normal"/>
    <w:link w:val="SubtitleChar"/>
    <w:uiPriority w:val="11"/>
    <w:rsid w:val="00492CC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92CC7"/>
    <w:rPr>
      <w:rFonts w:asciiTheme="majorHAnsi" w:eastAsiaTheme="majorEastAsia" w:hAnsiTheme="majorHAnsi" w:cstheme="majorBidi"/>
      <w:i/>
      <w:iCs/>
      <w:color w:val="4F81BD" w:themeColor="accent1"/>
      <w:spacing w:val="15"/>
      <w:sz w:val="24"/>
      <w:szCs w:val="24"/>
      <w:lang w:val="de-DE"/>
    </w:rPr>
  </w:style>
  <w:style w:type="character" w:styleId="SubtleReference">
    <w:name w:val="Subtle Reference"/>
    <w:basedOn w:val="DefaultParagraphFont"/>
    <w:uiPriority w:val="31"/>
    <w:rsid w:val="00492CC7"/>
    <w:rPr>
      <w:smallCaps/>
      <w:color w:val="C0504D" w:themeColor="accent2"/>
      <w:u w:val="single"/>
    </w:rPr>
  </w:style>
  <w:style w:type="paragraph" w:customStyle="1" w:styleId="Text1">
    <w:name w:val="Text 1"/>
    <w:basedOn w:val="AirbusStandard"/>
    <w:rsid w:val="00492CC7"/>
    <w:pPr>
      <w:spacing w:after="240"/>
      <w:ind w:left="425"/>
    </w:pPr>
  </w:style>
  <w:style w:type="paragraph" w:customStyle="1" w:styleId="Text2">
    <w:name w:val="Text 2"/>
    <w:basedOn w:val="Text1"/>
    <w:rsid w:val="00492CC7"/>
    <w:pPr>
      <w:ind w:left="567"/>
    </w:pPr>
  </w:style>
  <w:style w:type="paragraph" w:customStyle="1" w:styleId="Text3">
    <w:name w:val="Text 3"/>
    <w:basedOn w:val="Text2"/>
    <w:rsid w:val="00492CC7"/>
    <w:pPr>
      <w:ind w:left="1276"/>
    </w:pPr>
  </w:style>
  <w:style w:type="paragraph" w:customStyle="1" w:styleId="Text4">
    <w:name w:val="Text 4"/>
    <w:basedOn w:val="Text3"/>
    <w:rsid w:val="00492CC7"/>
    <w:pPr>
      <w:ind w:left="2126"/>
    </w:pPr>
  </w:style>
  <w:style w:type="paragraph" w:customStyle="1" w:styleId="Text5">
    <w:name w:val="Text 5"/>
    <w:basedOn w:val="Text4"/>
    <w:rsid w:val="00492CC7"/>
  </w:style>
  <w:style w:type="paragraph" w:customStyle="1" w:styleId="Text6">
    <w:name w:val="Text 6"/>
    <w:basedOn w:val="Text5"/>
    <w:rsid w:val="00492CC7"/>
  </w:style>
  <w:style w:type="paragraph" w:styleId="Title">
    <w:name w:val="Title"/>
    <w:basedOn w:val="Normal"/>
    <w:next w:val="Normal"/>
    <w:link w:val="TitleChar"/>
    <w:uiPriority w:val="10"/>
    <w:rsid w:val="00492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CC7"/>
    <w:rPr>
      <w:rFonts w:asciiTheme="majorHAnsi" w:eastAsiaTheme="majorEastAsia" w:hAnsiTheme="majorHAnsi" w:cstheme="majorBidi"/>
      <w:color w:val="17365D" w:themeColor="text2" w:themeShade="BF"/>
      <w:spacing w:val="5"/>
      <w:kern w:val="28"/>
      <w:sz w:val="52"/>
      <w:szCs w:val="52"/>
      <w:lang w:val="de-DE"/>
    </w:rPr>
  </w:style>
  <w:style w:type="paragraph" w:styleId="TOC1">
    <w:name w:val="toc 1"/>
    <w:basedOn w:val="AirbusStandard"/>
    <w:next w:val="Normal"/>
    <w:semiHidden/>
    <w:rsid w:val="00492CC7"/>
    <w:pPr>
      <w:tabs>
        <w:tab w:val="left" w:pos="425"/>
        <w:tab w:val="right" w:pos="9639"/>
      </w:tabs>
      <w:spacing w:before="240"/>
      <w:ind w:left="425" w:right="567" w:hanging="425"/>
    </w:pPr>
    <w:rPr>
      <w:b/>
      <w:caps/>
      <w:sz w:val="24"/>
    </w:rPr>
  </w:style>
  <w:style w:type="paragraph" w:styleId="TOC2">
    <w:name w:val="toc 2"/>
    <w:basedOn w:val="TOC1"/>
    <w:next w:val="Normal"/>
    <w:semiHidden/>
    <w:rsid w:val="00492CC7"/>
    <w:pPr>
      <w:tabs>
        <w:tab w:val="clear" w:pos="425"/>
        <w:tab w:val="left" w:pos="567"/>
      </w:tabs>
      <w:ind w:left="567" w:hanging="567"/>
    </w:pPr>
    <w:rPr>
      <w:sz w:val="22"/>
    </w:rPr>
  </w:style>
  <w:style w:type="paragraph" w:styleId="TOC3">
    <w:name w:val="toc 3"/>
    <w:basedOn w:val="TOC2"/>
    <w:next w:val="Normal"/>
    <w:semiHidden/>
    <w:rsid w:val="00492CC7"/>
    <w:pPr>
      <w:tabs>
        <w:tab w:val="clear" w:pos="567"/>
        <w:tab w:val="left" w:pos="1276"/>
      </w:tabs>
      <w:ind w:left="709" w:hanging="709"/>
    </w:pPr>
    <w:rPr>
      <w:b w:val="0"/>
      <w:caps w:val="0"/>
    </w:rPr>
  </w:style>
  <w:style w:type="paragraph" w:styleId="TOC4">
    <w:name w:val="toc 4"/>
    <w:basedOn w:val="TOC3"/>
    <w:next w:val="Normal"/>
    <w:semiHidden/>
    <w:rsid w:val="00492CC7"/>
    <w:pPr>
      <w:tabs>
        <w:tab w:val="clear" w:pos="1276"/>
        <w:tab w:val="left" w:pos="2126"/>
      </w:tabs>
      <w:spacing w:before="120"/>
      <w:ind w:left="2127" w:hanging="851"/>
    </w:pPr>
  </w:style>
  <w:style w:type="paragraph" w:styleId="TOC5">
    <w:name w:val="toc 5"/>
    <w:basedOn w:val="TOC4"/>
    <w:next w:val="Normal"/>
    <w:semiHidden/>
    <w:rsid w:val="00492CC7"/>
    <w:pPr>
      <w:tabs>
        <w:tab w:val="clear" w:pos="2126"/>
        <w:tab w:val="left" w:pos="2552"/>
      </w:tabs>
      <w:spacing w:before="0"/>
      <w:ind w:left="2551" w:hanging="992"/>
    </w:pPr>
    <w:rPr>
      <w:sz w:val="20"/>
    </w:rPr>
  </w:style>
  <w:style w:type="paragraph" w:styleId="TOC6">
    <w:name w:val="toc 6"/>
    <w:basedOn w:val="TOC5"/>
    <w:next w:val="Normal"/>
    <w:semiHidden/>
    <w:rsid w:val="00492CC7"/>
    <w:pPr>
      <w:tabs>
        <w:tab w:val="clear" w:pos="2552"/>
        <w:tab w:val="left" w:pos="2977"/>
      </w:tabs>
      <w:ind w:left="2977" w:hanging="1134"/>
    </w:pPr>
  </w:style>
  <w:style w:type="paragraph" w:styleId="TOC7">
    <w:name w:val="toc 7"/>
    <w:basedOn w:val="AirbusStandard"/>
    <w:next w:val="Normal"/>
    <w:semiHidden/>
    <w:rsid w:val="00492CC7"/>
    <w:pPr>
      <w:ind w:left="1320"/>
    </w:pPr>
  </w:style>
  <w:style w:type="paragraph" w:styleId="TOC8">
    <w:name w:val="toc 8"/>
    <w:basedOn w:val="AirbusStandard"/>
    <w:next w:val="Normal"/>
    <w:semiHidden/>
    <w:rsid w:val="00492CC7"/>
    <w:pPr>
      <w:spacing w:before="240"/>
      <w:ind w:left="1542"/>
    </w:pPr>
  </w:style>
  <w:style w:type="paragraph" w:styleId="TOC9">
    <w:name w:val="toc 9"/>
    <w:basedOn w:val="AirbusStandard"/>
    <w:next w:val="Normal"/>
    <w:semiHidden/>
    <w:rsid w:val="00492CC7"/>
    <w:pPr>
      <w:spacing w:after="240"/>
      <w:ind w:left="1758"/>
    </w:pPr>
  </w:style>
  <w:style w:type="character" w:styleId="Hyperlink">
    <w:name w:val="Hyperlink"/>
    <w:basedOn w:val="DefaultParagraphFont"/>
    <w:uiPriority w:val="99"/>
    <w:semiHidden/>
    <w:unhideWhenUsed/>
    <w:rsid w:val="008479B4"/>
    <w:rPr>
      <w:color w:val="0000FF"/>
      <w:u w:val="single"/>
    </w:rPr>
  </w:style>
  <w:style w:type="character" w:styleId="Strong">
    <w:name w:val="Strong"/>
    <w:basedOn w:val="DefaultParagraphFont"/>
    <w:uiPriority w:val="22"/>
    <w:qFormat/>
    <w:rsid w:val="008479B4"/>
    <w:rPr>
      <w:b/>
      <w:bCs/>
    </w:rPr>
  </w:style>
  <w:style w:type="paragraph" w:styleId="NoSpacing">
    <w:name w:val="No Spacing"/>
    <w:uiPriority w:val="1"/>
    <w:qFormat/>
    <w:rsid w:val="008479B4"/>
    <w:pPr>
      <w:spacing w:after="0" w:line="240" w:lineRule="auto"/>
    </w:pPr>
    <w:rPr>
      <w:rFonts w:ascii="Calibri" w:eastAsia="Calibri" w:hAnsi="Calibri" w:cs="Times New Roman"/>
    </w:rPr>
  </w:style>
  <w:style w:type="paragraph" w:styleId="ListParagraph">
    <w:name w:val="List Paragraph"/>
    <w:basedOn w:val="Normal"/>
    <w:uiPriority w:val="34"/>
    <w:qFormat/>
    <w:rsid w:val="00B50876"/>
    <w:pPr>
      <w:ind w:left="720"/>
      <w:contextualSpacing/>
    </w:pPr>
  </w:style>
  <w:style w:type="paragraph" w:styleId="BalloonText">
    <w:name w:val="Balloon Text"/>
    <w:basedOn w:val="Normal"/>
    <w:link w:val="BalloonTextChar"/>
    <w:uiPriority w:val="99"/>
    <w:semiHidden/>
    <w:unhideWhenUsed/>
    <w:rsid w:val="00B41FDA"/>
    <w:rPr>
      <w:rFonts w:ascii="Tahoma" w:hAnsi="Tahoma" w:cs="Tahoma"/>
      <w:sz w:val="16"/>
      <w:szCs w:val="16"/>
    </w:rPr>
  </w:style>
  <w:style w:type="character" w:customStyle="1" w:styleId="BalloonTextChar">
    <w:name w:val="Balloon Text Char"/>
    <w:basedOn w:val="DefaultParagraphFont"/>
    <w:link w:val="BalloonText"/>
    <w:uiPriority w:val="99"/>
    <w:semiHidden/>
    <w:rsid w:val="00B41FDA"/>
    <w:rPr>
      <w:rFonts w:ascii="Tahoma" w:hAnsi="Tahoma" w:cs="Tahoma"/>
      <w:sz w:val="16"/>
      <w:szCs w:val="16"/>
    </w:rPr>
  </w:style>
  <w:style w:type="paragraph" w:styleId="Caption">
    <w:name w:val="caption"/>
    <w:basedOn w:val="Normal"/>
    <w:next w:val="Normal"/>
    <w:uiPriority w:val="35"/>
    <w:unhideWhenUsed/>
    <w:qFormat/>
    <w:rsid w:val="00C72E1B"/>
    <w:pPr>
      <w:spacing w:after="200"/>
    </w:pPr>
    <w:rPr>
      <w:b/>
      <w:bCs/>
      <w:color w:val="4F81BD" w:themeColor="accent1"/>
      <w:sz w:val="18"/>
      <w:szCs w:val="18"/>
    </w:rPr>
  </w:style>
  <w:style w:type="paragraph" w:customStyle="1" w:styleId="Default">
    <w:name w:val="Default"/>
    <w:rsid w:val="005B1D5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9B4"/>
    <w:pPr>
      <w:spacing w:after="0" w:line="240" w:lineRule="auto"/>
    </w:pPr>
    <w:rPr>
      <w:rFonts w:ascii="Times New Roman" w:hAnsi="Times New Roman" w:cs="Times New Roman"/>
      <w:sz w:val="24"/>
      <w:szCs w:val="24"/>
    </w:rPr>
  </w:style>
  <w:style w:type="paragraph" w:styleId="Heading1">
    <w:name w:val="heading 1"/>
    <w:next w:val="Normal"/>
    <w:link w:val="Heading1Char"/>
    <w:qFormat/>
    <w:rsid w:val="00492CC7"/>
    <w:pPr>
      <w:numPr>
        <w:numId w:val="18"/>
      </w:numPr>
      <w:spacing w:after="240" w:line="240" w:lineRule="auto"/>
      <w:outlineLvl w:val="0"/>
    </w:pPr>
    <w:rPr>
      <w:rFonts w:ascii="Arial" w:hAnsi="Arial" w:cs="Times New Roman"/>
      <w:b/>
      <w:caps/>
      <w:sz w:val="24"/>
      <w:szCs w:val="20"/>
      <w:lang w:val="de-DE" w:eastAsia="de-DE"/>
    </w:rPr>
  </w:style>
  <w:style w:type="paragraph" w:styleId="Heading2">
    <w:name w:val="heading 2"/>
    <w:basedOn w:val="Heading1"/>
    <w:next w:val="Normal"/>
    <w:link w:val="Heading2Char"/>
    <w:qFormat/>
    <w:rsid w:val="00492CC7"/>
    <w:pPr>
      <w:numPr>
        <w:ilvl w:val="1"/>
      </w:numPr>
      <w:outlineLvl w:val="1"/>
    </w:pPr>
    <w:rPr>
      <w:sz w:val="22"/>
    </w:rPr>
  </w:style>
  <w:style w:type="paragraph" w:styleId="Heading3">
    <w:name w:val="heading 3"/>
    <w:basedOn w:val="Heading2"/>
    <w:next w:val="Normal"/>
    <w:link w:val="Heading3Char"/>
    <w:qFormat/>
    <w:rsid w:val="00492CC7"/>
    <w:pPr>
      <w:numPr>
        <w:ilvl w:val="2"/>
      </w:numPr>
      <w:outlineLvl w:val="2"/>
    </w:pPr>
    <w:rPr>
      <w:caps w:val="0"/>
    </w:rPr>
  </w:style>
  <w:style w:type="paragraph" w:styleId="Heading4">
    <w:name w:val="heading 4"/>
    <w:basedOn w:val="Heading3"/>
    <w:next w:val="Normal"/>
    <w:link w:val="Heading4Char"/>
    <w:qFormat/>
    <w:rsid w:val="00492CC7"/>
    <w:pPr>
      <w:numPr>
        <w:ilvl w:val="3"/>
      </w:numPr>
      <w:outlineLvl w:val="3"/>
    </w:pPr>
  </w:style>
  <w:style w:type="paragraph" w:styleId="Heading5">
    <w:name w:val="heading 5"/>
    <w:basedOn w:val="Heading4"/>
    <w:next w:val="Normal"/>
    <w:link w:val="Heading5Char"/>
    <w:qFormat/>
    <w:rsid w:val="00492CC7"/>
    <w:pPr>
      <w:numPr>
        <w:ilvl w:val="4"/>
      </w:numPr>
      <w:outlineLvl w:val="4"/>
    </w:pPr>
  </w:style>
  <w:style w:type="paragraph" w:styleId="Heading6">
    <w:name w:val="heading 6"/>
    <w:basedOn w:val="Heading5"/>
    <w:next w:val="Normal"/>
    <w:link w:val="Heading6Char"/>
    <w:qFormat/>
    <w:rsid w:val="00492CC7"/>
    <w:pPr>
      <w:numPr>
        <w:ilvl w:val="5"/>
      </w:numPr>
      <w:tabs>
        <w:tab w:val="left" w:pos="3119"/>
      </w:tabs>
      <w:outlineLvl w:val="5"/>
    </w:pPr>
  </w:style>
  <w:style w:type="paragraph" w:styleId="Heading7">
    <w:name w:val="heading 7"/>
    <w:basedOn w:val="AirbusStandard"/>
    <w:next w:val="Normal"/>
    <w:link w:val="Heading7Char"/>
    <w:qFormat/>
    <w:rsid w:val="00492CC7"/>
    <w:pPr>
      <w:numPr>
        <w:ilvl w:val="6"/>
        <w:numId w:val="21"/>
      </w:numPr>
      <w:spacing w:before="240" w:after="60"/>
      <w:outlineLvl w:val="6"/>
    </w:pPr>
  </w:style>
  <w:style w:type="paragraph" w:styleId="Heading8">
    <w:name w:val="heading 8"/>
    <w:basedOn w:val="AirbusStandard"/>
    <w:next w:val="Normal"/>
    <w:link w:val="Heading8Char"/>
    <w:qFormat/>
    <w:rsid w:val="00492CC7"/>
    <w:pPr>
      <w:numPr>
        <w:ilvl w:val="7"/>
        <w:numId w:val="21"/>
      </w:numPr>
      <w:spacing w:before="240" w:after="60"/>
      <w:outlineLvl w:val="7"/>
    </w:pPr>
    <w:rPr>
      <w:i/>
    </w:rPr>
  </w:style>
  <w:style w:type="paragraph" w:styleId="Heading9">
    <w:name w:val="heading 9"/>
    <w:basedOn w:val="AirbusStandard"/>
    <w:next w:val="Normal"/>
    <w:link w:val="Heading9Char"/>
    <w:qFormat/>
    <w:rsid w:val="00492CC7"/>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rbusStandard">
    <w:name w:val="Airbus_Standard"/>
    <w:rsid w:val="00492CC7"/>
    <w:pPr>
      <w:spacing w:after="0" w:line="240" w:lineRule="auto"/>
    </w:pPr>
    <w:rPr>
      <w:rFonts w:ascii="Arial" w:hAnsi="Arial" w:cs="Times New Roman"/>
      <w:szCs w:val="20"/>
      <w:lang w:val="de-DE" w:eastAsia="de-DE"/>
    </w:rPr>
  </w:style>
  <w:style w:type="paragraph" w:customStyle="1" w:styleId="Enumeration1">
    <w:name w:val="Enumeration 1"/>
    <w:basedOn w:val="Normal"/>
    <w:uiPriority w:val="1"/>
    <w:qFormat/>
    <w:rsid w:val="00492CC7"/>
    <w:pPr>
      <w:numPr>
        <w:numId w:val="1"/>
      </w:numPr>
      <w:tabs>
        <w:tab w:val="left" w:pos="709"/>
      </w:tabs>
      <w:spacing w:after="240"/>
    </w:pPr>
    <w:rPr>
      <w:rFonts w:ascii="Arial" w:hAnsi="Arial"/>
      <w:sz w:val="22"/>
      <w:szCs w:val="20"/>
      <w:lang w:eastAsia="de-DE"/>
    </w:rPr>
  </w:style>
  <w:style w:type="paragraph" w:customStyle="1" w:styleId="Enumeration1-">
    <w:name w:val="Enumeration 1-"/>
    <w:basedOn w:val="Normal"/>
    <w:uiPriority w:val="1"/>
    <w:qFormat/>
    <w:rsid w:val="00492CC7"/>
    <w:pPr>
      <w:numPr>
        <w:numId w:val="2"/>
      </w:numPr>
      <w:tabs>
        <w:tab w:val="left" w:pos="992"/>
      </w:tabs>
      <w:spacing w:after="240"/>
    </w:pPr>
    <w:rPr>
      <w:rFonts w:ascii="Arial" w:hAnsi="Arial"/>
      <w:sz w:val="22"/>
      <w:szCs w:val="20"/>
      <w:lang w:eastAsia="de-DE"/>
    </w:rPr>
  </w:style>
  <w:style w:type="paragraph" w:customStyle="1" w:styleId="Enumeration2">
    <w:name w:val="Enumeration 2"/>
    <w:basedOn w:val="Normal"/>
    <w:uiPriority w:val="1"/>
    <w:qFormat/>
    <w:rsid w:val="00492CC7"/>
    <w:pPr>
      <w:numPr>
        <w:numId w:val="3"/>
      </w:numPr>
      <w:tabs>
        <w:tab w:val="left" w:pos="851"/>
      </w:tabs>
      <w:spacing w:after="240"/>
    </w:pPr>
    <w:rPr>
      <w:rFonts w:ascii="Arial" w:hAnsi="Arial"/>
      <w:sz w:val="22"/>
      <w:szCs w:val="20"/>
      <w:lang w:eastAsia="de-DE"/>
    </w:rPr>
  </w:style>
  <w:style w:type="paragraph" w:customStyle="1" w:styleId="Enumeration2-">
    <w:name w:val="Enumeration 2-"/>
    <w:basedOn w:val="Normal"/>
    <w:uiPriority w:val="1"/>
    <w:qFormat/>
    <w:rsid w:val="00492CC7"/>
    <w:pPr>
      <w:numPr>
        <w:numId w:val="4"/>
      </w:numPr>
      <w:tabs>
        <w:tab w:val="left" w:pos="1134"/>
      </w:tabs>
      <w:spacing w:after="240"/>
    </w:pPr>
    <w:rPr>
      <w:rFonts w:ascii="Arial" w:hAnsi="Arial"/>
      <w:sz w:val="22"/>
      <w:szCs w:val="20"/>
      <w:lang w:eastAsia="de-DE"/>
    </w:rPr>
  </w:style>
  <w:style w:type="paragraph" w:customStyle="1" w:styleId="Enumeration3">
    <w:name w:val="Enumeration 3"/>
    <w:basedOn w:val="Normal"/>
    <w:uiPriority w:val="1"/>
    <w:qFormat/>
    <w:rsid w:val="00492CC7"/>
    <w:pPr>
      <w:numPr>
        <w:numId w:val="5"/>
      </w:numPr>
      <w:tabs>
        <w:tab w:val="left" w:pos="1559"/>
      </w:tabs>
      <w:spacing w:after="240"/>
    </w:pPr>
    <w:rPr>
      <w:rFonts w:ascii="Arial" w:hAnsi="Arial"/>
      <w:sz w:val="22"/>
      <w:szCs w:val="20"/>
      <w:lang w:eastAsia="de-DE"/>
    </w:rPr>
  </w:style>
  <w:style w:type="paragraph" w:customStyle="1" w:styleId="Enumeration3-">
    <w:name w:val="Enumeration 3-"/>
    <w:basedOn w:val="Normal"/>
    <w:uiPriority w:val="1"/>
    <w:qFormat/>
    <w:rsid w:val="00492CC7"/>
    <w:pPr>
      <w:numPr>
        <w:numId w:val="6"/>
      </w:numPr>
      <w:tabs>
        <w:tab w:val="left" w:pos="1843"/>
      </w:tabs>
      <w:spacing w:after="240"/>
    </w:pPr>
    <w:rPr>
      <w:rFonts w:ascii="Arial" w:hAnsi="Arial"/>
      <w:sz w:val="22"/>
      <w:szCs w:val="20"/>
      <w:lang w:eastAsia="de-DE"/>
    </w:rPr>
  </w:style>
  <w:style w:type="paragraph" w:customStyle="1" w:styleId="Enumeration4">
    <w:name w:val="Enumeration 4"/>
    <w:basedOn w:val="Normal"/>
    <w:uiPriority w:val="1"/>
    <w:qFormat/>
    <w:rsid w:val="00492CC7"/>
    <w:pPr>
      <w:numPr>
        <w:numId w:val="7"/>
      </w:numPr>
      <w:tabs>
        <w:tab w:val="left" w:pos="2410"/>
      </w:tabs>
      <w:spacing w:after="240"/>
    </w:pPr>
    <w:rPr>
      <w:rFonts w:ascii="Arial" w:hAnsi="Arial"/>
      <w:sz w:val="22"/>
      <w:szCs w:val="20"/>
      <w:lang w:eastAsia="de-DE"/>
    </w:rPr>
  </w:style>
  <w:style w:type="paragraph" w:customStyle="1" w:styleId="Enumeration4-">
    <w:name w:val="Enumeration 4-"/>
    <w:basedOn w:val="Normal"/>
    <w:uiPriority w:val="1"/>
    <w:qFormat/>
    <w:rsid w:val="00492CC7"/>
    <w:pPr>
      <w:numPr>
        <w:numId w:val="8"/>
      </w:numPr>
      <w:tabs>
        <w:tab w:val="left" w:pos="2693"/>
      </w:tabs>
      <w:spacing w:after="240"/>
    </w:pPr>
    <w:rPr>
      <w:rFonts w:ascii="Arial" w:hAnsi="Arial"/>
      <w:sz w:val="22"/>
      <w:szCs w:val="20"/>
      <w:lang w:eastAsia="de-DE"/>
    </w:rPr>
  </w:style>
  <w:style w:type="paragraph" w:customStyle="1" w:styleId="Enumeration5">
    <w:name w:val="Enumeration 5"/>
    <w:basedOn w:val="Normal"/>
    <w:uiPriority w:val="1"/>
    <w:qFormat/>
    <w:rsid w:val="00492CC7"/>
    <w:pPr>
      <w:numPr>
        <w:numId w:val="9"/>
      </w:numPr>
      <w:tabs>
        <w:tab w:val="left" w:pos="2410"/>
      </w:tabs>
      <w:spacing w:after="240"/>
    </w:pPr>
    <w:rPr>
      <w:rFonts w:ascii="Arial" w:hAnsi="Arial"/>
      <w:sz w:val="22"/>
      <w:szCs w:val="20"/>
      <w:lang w:eastAsia="de-DE"/>
    </w:rPr>
  </w:style>
  <w:style w:type="paragraph" w:customStyle="1" w:styleId="Enumeration5-">
    <w:name w:val="Enumeration 5-"/>
    <w:basedOn w:val="Normal"/>
    <w:uiPriority w:val="1"/>
    <w:qFormat/>
    <w:rsid w:val="00492CC7"/>
    <w:pPr>
      <w:numPr>
        <w:numId w:val="10"/>
      </w:numPr>
      <w:tabs>
        <w:tab w:val="left" w:pos="2693"/>
      </w:tabs>
      <w:spacing w:after="240"/>
    </w:pPr>
    <w:rPr>
      <w:rFonts w:ascii="Arial" w:hAnsi="Arial"/>
      <w:sz w:val="22"/>
      <w:szCs w:val="20"/>
      <w:lang w:eastAsia="de-DE"/>
    </w:rPr>
  </w:style>
  <w:style w:type="paragraph" w:customStyle="1" w:styleId="Enumeration6">
    <w:name w:val="Enumeration 6"/>
    <w:basedOn w:val="Normal"/>
    <w:uiPriority w:val="1"/>
    <w:qFormat/>
    <w:rsid w:val="00492CC7"/>
    <w:pPr>
      <w:numPr>
        <w:numId w:val="11"/>
      </w:numPr>
      <w:tabs>
        <w:tab w:val="left" w:pos="2410"/>
      </w:tabs>
      <w:spacing w:after="240"/>
    </w:pPr>
    <w:rPr>
      <w:rFonts w:ascii="Arial" w:hAnsi="Arial"/>
      <w:sz w:val="22"/>
      <w:szCs w:val="20"/>
      <w:lang w:eastAsia="de-DE"/>
    </w:rPr>
  </w:style>
  <w:style w:type="paragraph" w:customStyle="1" w:styleId="Enumeration6-">
    <w:name w:val="Enumeration 6-"/>
    <w:basedOn w:val="Normal"/>
    <w:uiPriority w:val="1"/>
    <w:qFormat/>
    <w:rsid w:val="00492CC7"/>
    <w:pPr>
      <w:numPr>
        <w:numId w:val="12"/>
      </w:numPr>
      <w:tabs>
        <w:tab w:val="left" w:pos="2693"/>
      </w:tabs>
      <w:spacing w:after="240"/>
    </w:pPr>
    <w:rPr>
      <w:rFonts w:ascii="Arial" w:hAnsi="Arial"/>
      <w:sz w:val="22"/>
      <w:szCs w:val="20"/>
      <w:lang w:eastAsia="de-DE"/>
    </w:rPr>
  </w:style>
  <w:style w:type="character" w:styleId="BookTitle">
    <w:name w:val="Book Title"/>
    <w:basedOn w:val="DefaultParagraphFont"/>
    <w:uiPriority w:val="33"/>
    <w:rsid w:val="00492CC7"/>
    <w:rPr>
      <w:b/>
      <w:bCs/>
      <w:smallCaps/>
      <w:spacing w:val="5"/>
    </w:rPr>
  </w:style>
  <w:style w:type="paragraph" w:styleId="Footer">
    <w:name w:val="footer"/>
    <w:basedOn w:val="Normal"/>
    <w:link w:val="FooterChar"/>
    <w:semiHidden/>
    <w:rsid w:val="00492CC7"/>
    <w:pPr>
      <w:tabs>
        <w:tab w:val="center" w:pos="4536"/>
        <w:tab w:val="right" w:pos="9072"/>
      </w:tabs>
      <w:spacing w:after="240"/>
    </w:pPr>
    <w:rPr>
      <w:rFonts w:ascii="Arial" w:hAnsi="Arial"/>
      <w:sz w:val="22"/>
      <w:szCs w:val="20"/>
      <w:lang w:val="fr-FR" w:eastAsia="de-DE"/>
    </w:rPr>
  </w:style>
  <w:style w:type="character" w:customStyle="1" w:styleId="FooterChar">
    <w:name w:val="Footer Char"/>
    <w:basedOn w:val="DefaultParagraphFont"/>
    <w:link w:val="Footer"/>
    <w:semiHidden/>
    <w:rsid w:val="00492CC7"/>
    <w:rPr>
      <w:rFonts w:ascii="Arial" w:eastAsia="Times New Roman" w:hAnsi="Arial" w:cs="Times New Roman"/>
      <w:szCs w:val="20"/>
      <w:lang w:val="fr-FR" w:eastAsia="de-DE"/>
    </w:rPr>
  </w:style>
  <w:style w:type="paragraph" w:styleId="Header">
    <w:name w:val="header"/>
    <w:basedOn w:val="Normal"/>
    <w:link w:val="HeaderChar"/>
    <w:semiHidden/>
    <w:rsid w:val="00492CC7"/>
    <w:pPr>
      <w:tabs>
        <w:tab w:val="center" w:pos="4536"/>
        <w:tab w:val="right" w:pos="9072"/>
      </w:tabs>
    </w:pPr>
    <w:rPr>
      <w:rFonts w:ascii="Arial" w:hAnsi="Arial"/>
      <w:sz w:val="22"/>
      <w:szCs w:val="20"/>
      <w:lang w:eastAsia="de-DE"/>
    </w:rPr>
  </w:style>
  <w:style w:type="character" w:customStyle="1" w:styleId="HeaderChar">
    <w:name w:val="Header Char"/>
    <w:basedOn w:val="DefaultParagraphFont"/>
    <w:link w:val="Header"/>
    <w:semiHidden/>
    <w:rsid w:val="00492CC7"/>
    <w:rPr>
      <w:rFonts w:ascii="Arial" w:eastAsia="Times New Roman" w:hAnsi="Arial" w:cs="Times New Roman"/>
      <w:szCs w:val="20"/>
      <w:lang w:val="de-DE" w:eastAsia="de-DE"/>
    </w:rPr>
  </w:style>
  <w:style w:type="character" w:customStyle="1" w:styleId="Heading1Char">
    <w:name w:val="Heading 1 Char"/>
    <w:basedOn w:val="DefaultParagraphFont"/>
    <w:link w:val="Heading1"/>
    <w:rsid w:val="00492CC7"/>
    <w:rPr>
      <w:rFonts w:ascii="Arial" w:eastAsia="Times New Roman" w:hAnsi="Arial" w:cs="Times New Roman"/>
      <w:b/>
      <w:caps/>
      <w:sz w:val="24"/>
      <w:szCs w:val="20"/>
      <w:lang w:val="de-DE" w:eastAsia="de-DE"/>
    </w:rPr>
  </w:style>
  <w:style w:type="character" w:customStyle="1" w:styleId="Heading2Char">
    <w:name w:val="Heading 2 Char"/>
    <w:basedOn w:val="DefaultParagraphFont"/>
    <w:link w:val="Heading2"/>
    <w:rsid w:val="00492CC7"/>
    <w:rPr>
      <w:rFonts w:ascii="Arial" w:eastAsia="Times New Roman" w:hAnsi="Arial" w:cs="Times New Roman"/>
      <w:b/>
      <w:caps/>
      <w:szCs w:val="20"/>
      <w:lang w:val="de-DE" w:eastAsia="de-DE"/>
    </w:rPr>
  </w:style>
  <w:style w:type="character" w:customStyle="1" w:styleId="Heading3Char">
    <w:name w:val="Heading 3 Char"/>
    <w:basedOn w:val="DefaultParagraphFont"/>
    <w:link w:val="Heading3"/>
    <w:rsid w:val="00492CC7"/>
    <w:rPr>
      <w:rFonts w:ascii="Arial" w:eastAsia="Times New Roman" w:hAnsi="Arial" w:cs="Times New Roman"/>
      <w:b/>
      <w:szCs w:val="20"/>
      <w:lang w:val="de-DE" w:eastAsia="de-DE"/>
    </w:rPr>
  </w:style>
  <w:style w:type="character" w:customStyle="1" w:styleId="Heading4Char">
    <w:name w:val="Heading 4 Char"/>
    <w:basedOn w:val="DefaultParagraphFont"/>
    <w:link w:val="Heading4"/>
    <w:rsid w:val="00492CC7"/>
    <w:rPr>
      <w:rFonts w:ascii="Arial" w:eastAsia="Times New Roman" w:hAnsi="Arial" w:cs="Times New Roman"/>
      <w:b/>
      <w:szCs w:val="20"/>
      <w:lang w:val="de-DE" w:eastAsia="de-DE"/>
    </w:rPr>
  </w:style>
  <w:style w:type="character" w:customStyle="1" w:styleId="Heading5Char">
    <w:name w:val="Heading 5 Char"/>
    <w:basedOn w:val="DefaultParagraphFont"/>
    <w:link w:val="Heading5"/>
    <w:rsid w:val="00492CC7"/>
    <w:rPr>
      <w:rFonts w:ascii="Arial" w:eastAsia="Times New Roman" w:hAnsi="Arial" w:cs="Times New Roman"/>
      <w:b/>
      <w:szCs w:val="20"/>
      <w:lang w:val="de-DE" w:eastAsia="de-DE"/>
    </w:rPr>
  </w:style>
  <w:style w:type="character" w:customStyle="1" w:styleId="Heading6Char">
    <w:name w:val="Heading 6 Char"/>
    <w:basedOn w:val="DefaultParagraphFont"/>
    <w:link w:val="Heading6"/>
    <w:rsid w:val="00492CC7"/>
    <w:rPr>
      <w:rFonts w:ascii="Arial" w:eastAsia="Times New Roman" w:hAnsi="Arial" w:cs="Times New Roman"/>
      <w:b/>
      <w:szCs w:val="20"/>
      <w:lang w:val="de-DE" w:eastAsia="de-DE"/>
    </w:rPr>
  </w:style>
  <w:style w:type="character" w:customStyle="1" w:styleId="Heading7Char">
    <w:name w:val="Heading 7 Char"/>
    <w:basedOn w:val="DefaultParagraphFont"/>
    <w:link w:val="Heading7"/>
    <w:rsid w:val="00492CC7"/>
    <w:rPr>
      <w:rFonts w:ascii="Arial" w:eastAsia="Times New Roman" w:hAnsi="Arial" w:cs="Times New Roman"/>
      <w:szCs w:val="20"/>
      <w:lang w:val="de-DE" w:eastAsia="de-DE"/>
    </w:rPr>
  </w:style>
  <w:style w:type="character" w:customStyle="1" w:styleId="Heading8Char">
    <w:name w:val="Heading 8 Char"/>
    <w:basedOn w:val="DefaultParagraphFont"/>
    <w:link w:val="Heading8"/>
    <w:rsid w:val="00492CC7"/>
    <w:rPr>
      <w:rFonts w:ascii="Arial" w:eastAsia="Times New Roman" w:hAnsi="Arial" w:cs="Times New Roman"/>
      <w:i/>
      <w:szCs w:val="20"/>
      <w:lang w:val="de-DE" w:eastAsia="de-DE"/>
    </w:rPr>
  </w:style>
  <w:style w:type="character" w:customStyle="1" w:styleId="Heading9Char">
    <w:name w:val="Heading 9 Char"/>
    <w:basedOn w:val="DefaultParagraphFont"/>
    <w:link w:val="Heading9"/>
    <w:rsid w:val="00492CC7"/>
    <w:rPr>
      <w:rFonts w:ascii="Arial" w:eastAsia="Times New Roman" w:hAnsi="Arial" w:cs="Times New Roman"/>
      <w:b/>
      <w:i/>
      <w:sz w:val="18"/>
      <w:szCs w:val="20"/>
      <w:lang w:val="de-DE" w:eastAsia="de-DE"/>
    </w:rPr>
  </w:style>
  <w:style w:type="paragraph" w:styleId="IntenseQuote">
    <w:name w:val="Intense Quote"/>
    <w:basedOn w:val="Normal"/>
    <w:next w:val="Normal"/>
    <w:link w:val="IntenseQuoteChar"/>
    <w:uiPriority w:val="30"/>
    <w:rsid w:val="00492CC7"/>
    <w:pPr>
      <w:pBdr>
        <w:bottom w:val="single" w:sz="4" w:space="4" w:color="4F81BD" w:themeColor="accent1"/>
      </w:pBdr>
      <w:spacing w:before="200" w:after="280"/>
      <w:ind w:left="936" w:right="936"/>
    </w:pPr>
    <w:rPr>
      <w:rFonts w:ascii="Arial" w:hAnsi="Arial"/>
      <w:b/>
      <w:bCs/>
      <w:i/>
      <w:iCs/>
      <w:color w:val="4F81BD" w:themeColor="accent1"/>
      <w:sz w:val="22"/>
      <w:szCs w:val="20"/>
      <w:lang w:eastAsia="de-DE"/>
    </w:rPr>
  </w:style>
  <w:style w:type="character" w:customStyle="1" w:styleId="IntenseQuoteChar">
    <w:name w:val="Intense Quote Char"/>
    <w:basedOn w:val="DefaultParagraphFont"/>
    <w:link w:val="IntenseQuote"/>
    <w:uiPriority w:val="30"/>
    <w:rsid w:val="00492CC7"/>
    <w:rPr>
      <w:b/>
      <w:bCs/>
      <w:i/>
      <w:iCs/>
      <w:color w:val="4F81BD" w:themeColor="accent1"/>
      <w:lang w:val="de-DE"/>
    </w:rPr>
  </w:style>
  <w:style w:type="character" w:styleId="IntenseReference">
    <w:name w:val="Intense Reference"/>
    <w:basedOn w:val="DefaultParagraphFont"/>
    <w:uiPriority w:val="32"/>
    <w:rsid w:val="00492CC7"/>
    <w:rPr>
      <w:b/>
      <w:bCs/>
      <w:smallCaps/>
      <w:color w:val="C0504D" w:themeColor="accent2"/>
      <w:spacing w:val="5"/>
      <w:u w:val="single"/>
    </w:rPr>
  </w:style>
  <w:style w:type="paragraph" w:styleId="Quote">
    <w:name w:val="Quote"/>
    <w:basedOn w:val="Normal"/>
    <w:next w:val="Normal"/>
    <w:link w:val="QuoteChar"/>
    <w:uiPriority w:val="29"/>
    <w:rsid w:val="00492CC7"/>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492CC7"/>
    <w:rPr>
      <w:i/>
      <w:iCs/>
      <w:color w:val="000000" w:themeColor="text1"/>
      <w:lang w:val="de-DE"/>
    </w:rPr>
  </w:style>
  <w:style w:type="paragraph" w:styleId="Subtitle">
    <w:name w:val="Subtitle"/>
    <w:basedOn w:val="Normal"/>
    <w:next w:val="Normal"/>
    <w:link w:val="SubtitleChar"/>
    <w:uiPriority w:val="11"/>
    <w:rsid w:val="00492CC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92CC7"/>
    <w:rPr>
      <w:rFonts w:asciiTheme="majorHAnsi" w:eastAsiaTheme="majorEastAsia" w:hAnsiTheme="majorHAnsi" w:cstheme="majorBidi"/>
      <w:i/>
      <w:iCs/>
      <w:color w:val="4F81BD" w:themeColor="accent1"/>
      <w:spacing w:val="15"/>
      <w:sz w:val="24"/>
      <w:szCs w:val="24"/>
      <w:lang w:val="de-DE"/>
    </w:rPr>
  </w:style>
  <w:style w:type="character" w:styleId="SubtleReference">
    <w:name w:val="Subtle Reference"/>
    <w:basedOn w:val="DefaultParagraphFont"/>
    <w:uiPriority w:val="31"/>
    <w:rsid w:val="00492CC7"/>
    <w:rPr>
      <w:smallCaps/>
      <w:color w:val="C0504D" w:themeColor="accent2"/>
      <w:u w:val="single"/>
    </w:rPr>
  </w:style>
  <w:style w:type="paragraph" w:customStyle="1" w:styleId="Text1">
    <w:name w:val="Text 1"/>
    <w:basedOn w:val="AirbusStandard"/>
    <w:rsid w:val="00492CC7"/>
    <w:pPr>
      <w:spacing w:after="240"/>
      <w:ind w:left="425"/>
    </w:pPr>
  </w:style>
  <w:style w:type="paragraph" w:customStyle="1" w:styleId="Text2">
    <w:name w:val="Text 2"/>
    <w:basedOn w:val="Text1"/>
    <w:rsid w:val="00492CC7"/>
    <w:pPr>
      <w:ind w:left="567"/>
    </w:pPr>
  </w:style>
  <w:style w:type="paragraph" w:customStyle="1" w:styleId="Text3">
    <w:name w:val="Text 3"/>
    <w:basedOn w:val="Text2"/>
    <w:rsid w:val="00492CC7"/>
    <w:pPr>
      <w:ind w:left="1276"/>
    </w:pPr>
  </w:style>
  <w:style w:type="paragraph" w:customStyle="1" w:styleId="Text4">
    <w:name w:val="Text 4"/>
    <w:basedOn w:val="Text3"/>
    <w:rsid w:val="00492CC7"/>
    <w:pPr>
      <w:ind w:left="2126"/>
    </w:pPr>
  </w:style>
  <w:style w:type="paragraph" w:customStyle="1" w:styleId="Text5">
    <w:name w:val="Text 5"/>
    <w:basedOn w:val="Text4"/>
    <w:rsid w:val="00492CC7"/>
  </w:style>
  <w:style w:type="paragraph" w:customStyle="1" w:styleId="Text6">
    <w:name w:val="Text 6"/>
    <w:basedOn w:val="Text5"/>
    <w:rsid w:val="00492CC7"/>
  </w:style>
  <w:style w:type="paragraph" w:styleId="Title">
    <w:name w:val="Title"/>
    <w:basedOn w:val="Normal"/>
    <w:next w:val="Normal"/>
    <w:link w:val="TitleChar"/>
    <w:uiPriority w:val="10"/>
    <w:rsid w:val="00492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CC7"/>
    <w:rPr>
      <w:rFonts w:asciiTheme="majorHAnsi" w:eastAsiaTheme="majorEastAsia" w:hAnsiTheme="majorHAnsi" w:cstheme="majorBidi"/>
      <w:color w:val="17365D" w:themeColor="text2" w:themeShade="BF"/>
      <w:spacing w:val="5"/>
      <w:kern w:val="28"/>
      <w:sz w:val="52"/>
      <w:szCs w:val="52"/>
      <w:lang w:val="de-DE"/>
    </w:rPr>
  </w:style>
  <w:style w:type="paragraph" w:styleId="TOC1">
    <w:name w:val="toc 1"/>
    <w:basedOn w:val="AirbusStandard"/>
    <w:next w:val="Normal"/>
    <w:semiHidden/>
    <w:rsid w:val="00492CC7"/>
    <w:pPr>
      <w:tabs>
        <w:tab w:val="left" w:pos="425"/>
        <w:tab w:val="right" w:pos="9639"/>
      </w:tabs>
      <w:spacing w:before="240"/>
      <w:ind w:left="425" w:right="567" w:hanging="425"/>
    </w:pPr>
    <w:rPr>
      <w:b/>
      <w:caps/>
      <w:sz w:val="24"/>
    </w:rPr>
  </w:style>
  <w:style w:type="paragraph" w:styleId="TOC2">
    <w:name w:val="toc 2"/>
    <w:basedOn w:val="TOC1"/>
    <w:next w:val="Normal"/>
    <w:semiHidden/>
    <w:rsid w:val="00492CC7"/>
    <w:pPr>
      <w:tabs>
        <w:tab w:val="clear" w:pos="425"/>
        <w:tab w:val="left" w:pos="567"/>
      </w:tabs>
      <w:ind w:left="567" w:hanging="567"/>
    </w:pPr>
    <w:rPr>
      <w:sz w:val="22"/>
    </w:rPr>
  </w:style>
  <w:style w:type="paragraph" w:styleId="TOC3">
    <w:name w:val="toc 3"/>
    <w:basedOn w:val="TOC2"/>
    <w:next w:val="Normal"/>
    <w:semiHidden/>
    <w:rsid w:val="00492CC7"/>
    <w:pPr>
      <w:tabs>
        <w:tab w:val="clear" w:pos="567"/>
        <w:tab w:val="left" w:pos="1276"/>
      </w:tabs>
      <w:ind w:left="709" w:hanging="709"/>
    </w:pPr>
    <w:rPr>
      <w:b w:val="0"/>
      <w:caps w:val="0"/>
    </w:rPr>
  </w:style>
  <w:style w:type="paragraph" w:styleId="TOC4">
    <w:name w:val="toc 4"/>
    <w:basedOn w:val="TOC3"/>
    <w:next w:val="Normal"/>
    <w:semiHidden/>
    <w:rsid w:val="00492CC7"/>
    <w:pPr>
      <w:tabs>
        <w:tab w:val="clear" w:pos="1276"/>
        <w:tab w:val="left" w:pos="2126"/>
      </w:tabs>
      <w:spacing w:before="120"/>
      <w:ind w:left="2127" w:hanging="851"/>
    </w:pPr>
  </w:style>
  <w:style w:type="paragraph" w:styleId="TOC5">
    <w:name w:val="toc 5"/>
    <w:basedOn w:val="TOC4"/>
    <w:next w:val="Normal"/>
    <w:semiHidden/>
    <w:rsid w:val="00492CC7"/>
    <w:pPr>
      <w:tabs>
        <w:tab w:val="clear" w:pos="2126"/>
        <w:tab w:val="left" w:pos="2552"/>
      </w:tabs>
      <w:spacing w:before="0"/>
      <w:ind w:left="2551" w:hanging="992"/>
    </w:pPr>
    <w:rPr>
      <w:sz w:val="20"/>
    </w:rPr>
  </w:style>
  <w:style w:type="paragraph" w:styleId="TOC6">
    <w:name w:val="toc 6"/>
    <w:basedOn w:val="TOC5"/>
    <w:next w:val="Normal"/>
    <w:semiHidden/>
    <w:rsid w:val="00492CC7"/>
    <w:pPr>
      <w:tabs>
        <w:tab w:val="clear" w:pos="2552"/>
        <w:tab w:val="left" w:pos="2977"/>
      </w:tabs>
      <w:ind w:left="2977" w:hanging="1134"/>
    </w:pPr>
  </w:style>
  <w:style w:type="paragraph" w:styleId="TOC7">
    <w:name w:val="toc 7"/>
    <w:basedOn w:val="AirbusStandard"/>
    <w:next w:val="Normal"/>
    <w:semiHidden/>
    <w:rsid w:val="00492CC7"/>
    <w:pPr>
      <w:ind w:left="1320"/>
    </w:pPr>
  </w:style>
  <w:style w:type="paragraph" w:styleId="TOC8">
    <w:name w:val="toc 8"/>
    <w:basedOn w:val="AirbusStandard"/>
    <w:next w:val="Normal"/>
    <w:semiHidden/>
    <w:rsid w:val="00492CC7"/>
    <w:pPr>
      <w:spacing w:before="240"/>
      <w:ind w:left="1542"/>
    </w:pPr>
  </w:style>
  <w:style w:type="paragraph" w:styleId="TOC9">
    <w:name w:val="toc 9"/>
    <w:basedOn w:val="AirbusStandard"/>
    <w:next w:val="Normal"/>
    <w:semiHidden/>
    <w:rsid w:val="00492CC7"/>
    <w:pPr>
      <w:spacing w:after="240"/>
      <w:ind w:left="1758"/>
    </w:pPr>
  </w:style>
  <w:style w:type="character" w:styleId="Hyperlink">
    <w:name w:val="Hyperlink"/>
    <w:basedOn w:val="DefaultParagraphFont"/>
    <w:uiPriority w:val="99"/>
    <w:semiHidden/>
    <w:unhideWhenUsed/>
    <w:rsid w:val="008479B4"/>
    <w:rPr>
      <w:color w:val="0000FF"/>
      <w:u w:val="single"/>
    </w:rPr>
  </w:style>
  <w:style w:type="character" w:styleId="Strong">
    <w:name w:val="Strong"/>
    <w:basedOn w:val="DefaultParagraphFont"/>
    <w:uiPriority w:val="22"/>
    <w:qFormat/>
    <w:rsid w:val="008479B4"/>
    <w:rPr>
      <w:b/>
      <w:bCs/>
    </w:rPr>
  </w:style>
  <w:style w:type="paragraph" w:styleId="NoSpacing">
    <w:name w:val="No Spacing"/>
    <w:uiPriority w:val="1"/>
    <w:qFormat/>
    <w:rsid w:val="008479B4"/>
    <w:pPr>
      <w:spacing w:after="0" w:line="240" w:lineRule="auto"/>
    </w:pPr>
    <w:rPr>
      <w:rFonts w:ascii="Calibri" w:eastAsia="Calibri" w:hAnsi="Calibri" w:cs="Times New Roman"/>
    </w:rPr>
  </w:style>
  <w:style w:type="paragraph" w:styleId="ListParagraph">
    <w:name w:val="List Paragraph"/>
    <w:basedOn w:val="Normal"/>
    <w:uiPriority w:val="34"/>
    <w:qFormat/>
    <w:rsid w:val="00B50876"/>
    <w:pPr>
      <w:ind w:left="720"/>
      <w:contextualSpacing/>
    </w:pPr>
  </w:style>
  <w:style w:type="paragraph" w:styleId="BalloonText">
    <w:name w:val="Balloon Text"/>
    <w:basedOn w:val="Normal"/>
    <w:link w:val="BalloonTextChar"/>
    <w:uiPriority w:val="99"/>
    <w:semiHidden/>
    <w:unhideWhenUsed/>
    <w:rsid w:val="00B41FDA"/>
    <w:rPr>
      <w:rFonts w:ascii="Tahoma" w:hAnsi="Tahoma" w:cs="Tahoma"/>
      <w:sz w:val="16"/>
      <w:szCs w:val="16"/>
    </w:rPr>
  </w:style>
  <w:style w:type="character" w:customStyle="1" w:styleId="BalloonTextChar">
    <w:name w:val="Balloon Text Char"/>
    <w:basedOn w:val="DefaultParagraphFont"/>
    <w:link w:val="BalloonText"/>
    <w:uiPriority w:val="99"/>
    <w:semiHidden/>
    <w:rsid w:val="00B41FDA"/>
    <w:rPr>
      <w:rFonts w:ascii="Tahoma" w:hAnsi="Tahoma" w:cs="Tahoma"/>
      <w:sz w:val="16"/>
      <w:szCs w:val="16"/>
    </w:rPr>
  </w:style>
  <w:style w:type="paragraph" w:styleId="Caption">
    <w:name w:val="caption"/>
    <w:basedOn w:val="Normal"/>
    <w:next w:val="Normal"/>
    <w:uiPriority w:val="35"/>
    <w:unhideWhenUsed/>
    <w:qFormat/>
    <w:rsid w:val="00C72E1B"/>
    <w:pPr>
      <w:spacing w:after="200"/>
    </w:pPr>
    <w:rPr>
      <w:b/>
      <w:bCs/>
      <w:color w:val="4F81BD" w:themeColor="accent1"/>
      <w:sz w:val="18"/>
      <w:szCs w:val="18"/>
    </w:rPr>
  </w:style>
  <w:style w:type="paragraph" w:customStyle="1" w:styleId="Default">
    <w:name w:val="Default"/>
    <w:rsid w:val="005B1D5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14318">
      <w:bodyDiv w:val="1"/>
      <w:marLeft w:val="0"/>
      <w:marRight w:val="0"/>
      <w:marTop w:val="0"/>
      <w:marBottom w:val="0"/>
      <w:divBdr>
        <w:top w:val="none" w:sz="0" w:space="0" w:color="auto"/>
        <w:left w:val="none" w:sz="0" w:space="0" w:color="auto"/>
        <w:bottom w:val="none" w:sz="0" w:space="0" w:color="auto"/>
        <w:right w:val="none" w:sz="0" w:space="0" w:color="auto"/>
      </w:divBdr>
      <w:divsChild>
        <w:div w:id="683894845">
          <w:marLeft w:val="274"/>
          <w:marRight w:val="0"/>
          <w:marTop w:val="0"/>
          <w:marBottom w:val="0"/>
          <w:divBdr>
            <w:top w:val="none" w:sz="0" w:space="0" w:color="auto"/>
            <w:left w:val="none" w:sz="0" w:space="0" w:color="auto"/>
            <w:bottom w:val="none" w:sz="0" w:space="0" w:color="auto"/>
            <w:right w:val="none" w:sz="0" w:space="0" w:color="auto"/>
          </w:divBdr>
        </w:div>
      </w:divsChild>
    </w:div>
    <w:div w:id="1031146304">
      <w:bodyDiv w:val="1"/>
      <w:marLeft w:val="0"/>
      <w:marRight w:val="0"/>
      <w:marTop w:val="0"/>
      <w:marBottom w:val="0"/>
      <w:divBdr>
        <w:top w:val="none" w:sz="0" w:space="0" w:color="auto"/>
        <w:left w:val="none" w:sz="0" w:space="0" w:color="auto"/>
        <w:bottom w:val="none" w:sz="0" w:space="0" w:color="auto"/>
        <w:right w:val="none" w:sz="0" w:space="0" w:color="auto"/>
      </w:divBdr>
    </w:div>
    <w:div w:id="154625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CF529-060B-475F-B9B1-ABEF202A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1999</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Airbus</Company>
  <LinksUpToDate>false</LinksUpToDate>
  <CharactersWithSpaces>13370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NB</cp:lastModifiedBy>
  <cp:revision>27</cp:revision>
  <dcterms:created xsi:type="dcterms:W3CDTF">2017-06-21T11:43:00Z</dcterms:created>
  <dcterms:modified xsi:type="dcterms:W3CDTF">2017-06-30T08:30:00Z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-1218616192</vt:i4>
  </property>
  <property fmtid="{D5CDD505-2E9C-101B-9397-08002B2CF9AE}" pid="3" name="_NewReviewCycle">
    <vt:lpwstr/>
  </property>
  <property fmtid="{D5CDD505-2E9C-101B-9397-08002B2CF9AE}" pid="4" name="_EmailSubject">
    <vt:lpwstr>ISASI 2017 Technical Program</vt:lpwstr>
  </property>
  <property fmtid="{D5CDD505-2E9C-101B-9397-08002B2CF9AE}" pid="5" name="_AuthorEmail">
    <vt:lpwstr>nicolas.bardou@airbus.com</vt:lpwstr>
  </property>
  <property fmtid="{D5CDD505-2E9C-101B-9397-08002B2CF9AE}" pid="6" name="_AuthorEmailDisplayName">
    <vt:lpwstr>BARDOU, Nicolas</vt:lpwstr>
  </property>
</Properties>
</file>